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80946" w14:textId="526F666B" w:rsidR="00CF5731" w:rsidRPr="00CF5731" w:rsidRDefault="00CF5731" w:rsidP="00CF5731">
      <w:r w:rsidRPr="00CF5731">
        <w:rPr>
          <w:b/>
          <w:bCs/>
        </w:rPr>
        <w:t>Beat the Tide Safeguarding Policy — Statement of intent</w:t>
      </w:r>
      <w:r w:rsidRPr="00CF5731">
        <w:br/>
        <w:t>Beat the Tide is committed to protecting children, young people and adults at risk from harm, abuse and exploitation and ensuring everyone can enjoy our events safely. We will take all reasonable steps to prevent harm, respond swiftly to concerns, and co</w:t>
      </w:r>
      <w:r w:rsidRPr="00CF5731">
        <w:noBreakHyphen/>
        <w:t>operate with statutory agencies where required.</w:t>
      </w:r>
    </w:p>
    <w:p w14:paraId="55989FF0" w14:textId="48D298F6" w:rsidR="00CF5731" w:rsidRPr="00CF5731" w:rsidRDefault="00CF5731" w:rsidP="00CF5731">
      <w:r w:rsidRPr="00CF5731">
        <w:rPr>
          <w:b/>
          <w:bCs/>
        </w:rPr>
        <w:t>Scope</w:t>
      </w:r>
      <w:r w:rsidRPr="00CF5731">
        <w:br/>
        <w:t>This policy applies to all staff, contractors, volunteers, performers, suppliers and trustees involved in Beat the Tide events, and covers all festival sites, rehearsals, workshops, outreach activities and associated online spaces during planning, delivery and post-event activity.</w:t>
      </w:r>
    </w:p>
    <w:p w14:paraId="5B3CAE66" w14:textId="77777777" w:rsidR="00CF5731" w:rsidRPr="00CF5731" w:rsidRDefault="00CF5731" w:rsidP="00CF5731">
      <w:pPr>
        <w:rPr>
          <w:b/>
          <w:bCs/>
        </w:rPr>
      </w:pPr>
      <w:r w:rsidRPr="00CF5731">
        <w:rPr>
          <w:b/>
          <w:bCs/>
        </w:rPr>
        <w:t>Key roles and responsibilities</w:t>
      </w:r>
    </w:p>
    <w:p w14:paraId="41FB74B1" w14:textId="1C07AAB2" w:rsidR="00CF5731" w:rsidRPr="00CF5731" w:rsidRDefault="00CF5731" w:rsidP="00CF5731">
      <w:pPr>
        <w:numPr>
          <w:ilvl w:val="0"/>
          <w:numId w:val="1"/>
        </w:numPr>
      </w:pPr>
      <w:r w:rsidRPr="00CF5731">
        <w:t xml:space="preserve">Trustee / </w:t>
      </w:r>
      <w:r w:rsidR="00A17A75" w:rsidRPr="00CF5731">
        <w:t>Director</w:t>
      </w:r>
      <w:r w:rsidR="00A17A75">
        <w:t>: STEVE DICKSON CEO</w:t>
      </w:r>
      <w:r w:rsidRPr="00CF5731">
        <w:t xml:space="preserve"> holds overall accountability for safeguarding and ensures sufficient resources and oversight are in place. </w:t>
      </w:r>
    </w:p>
    <w:p w14:paraId="66B88AE2" w14:textId="67B6CEEC" w:rsidR="00CF5731" w:rsidRPr="00CF5731" w:rsidRDefault="00CF5731" w:rsidP="00CF5731">
      <w:pPr>
        <w:numPr>
          <w:ilvl w:val="0"/>
          <w:numId w:val="1"/>
        </w:numPr>
      </w:pPr>
      <w:r w:rsidRPr="00CF5731">
        <w:t>Designated Safeguarding Lead (DSL): the named person</w:t>
      </w:r>
      <w:r>
        <w:t xml:space="preserve"> STEVE DICKSON CEO</w:t>
      </w:r>
      <w:r w:rsidRPr="00CF5731">
        <w:t xml:space="preserve"> responsible for receiving reports, maintaining records, liaising with statutory agencies and coordinating safeguarding actions; contact details to be displayed at events and on the website.</w:t>
      </w:r>
    </w:p>
    <w:p w14:paraId="50B4DF1C" w14:textId="0717DA8C" w:rsidR="00CF5731" w:rsidRPr="00CF5731" w:rsidRDefault="00CF5731" w:rsidP="00CF5731">
      <w:pPr>
        <w:numPr>
          <w:ilvl w:val="0"/>
          <w:numId w:val="1"/>
        </w:numPr>
      </w:pPr>
      <w:r w:rsidRPr="00CF5731">
        <w:t>Event Manager / Site Lead:</w:t>
      </w:r>
      <w:r w:rsidR="00A17A75">
        <w:t xml:space="preserve"> TBC</w:t>
      </w:r>
      <w:r w:rsidRPr="00CF5731">
        <w:t xml:space="preserve"> implements the policy on-site, ensures staff/volunteer briefings, and escalates incidents to the DSL immediately. </w:t>
      </w:r>
    </w:p>
    <w:p w14:paraId="45E01B4D" w14:textId="3D35B95E" w:rsidR="00CF5731" w:rsidRPr="00CF5731" w:rsidRDefault="00CF5731" w:rsidP="00CF5731">
      <w:pPr>
        <w:numPr>
          <w:ilvl w:val="0"/>
          <w:numId w:val="1"/>
        </w:numPr>
      </w:pPr>
      <w:r w:rsidRPr="00CF5731">
        <w:t xml:space="preserve">All staff and volunteers: must act according to this policy, attend required training, and report concerns without delay. </w:t>
      </w:r>
    </w:p>
    <w:p w14:paraId="4184228D" w14:textId="77777777" w:rsidR="00CF5731" w:rsidRPr="00CF5731" w:rsidRDefault="00CF5731" w:rsidP="00CF5731">
      <w:pPr>
        <w:rPr>
          <w:b/>
          <w:bCs/>
        </w:rPr>
      </w:pPr>
      <w:r w:rsidRPr="00CF5731">
        <w:rPr>
          <w:b/>
          <w:bCs/>
        </w:rPr>
        <w:t>Definitions and indicators</w:t>
      </w:r>
    </w:p>
    <w:p w14:paraId="052E634D" w14:textId="77777777" w:rsidR="00CF5731" w:rsidRPr="00CF5731" w:rsidRDefault="00CF5731" w:rsidP="00CF5731">
      <w:pPr>
        <w:numPr>
          <w:ilvl w:val="0"/>
          <w:numId w:val="2"/>
        </w:numPr>
      </w:pPr>
      <w:r w:rsidRPr="00CF5731">
        <w:t>Children: anyone under 18.</w:t>
      </w:r>
    </w:p>
    <w:p w14:paraId="5FA43FE9" w14:textId="77777777" w:rsidR="00CF5731" w:rsidRPr="00CF5731" w:rsidRDefault="00CF5731" w:rsidP="00CF5731">
      <w:pPr>
        <w:numPr>
          <w:ilvl w:val="0"/>
          <w:numId w:val="2"/>
        </w:numPr>
      </w:pPr>
      <w:r w:rsidRPr="00CF5731">
        <w:t>Adults at risk: adults who may be vulnerable due to disability, mental health, substance dependency, or other circumstances.</w:t>
      </w:r>
    </w:p>
    <w:p w14:paraId="3B34BDAA" w14:textId="0F12DC17" w:rsidR="00CF5731" w:rsidRPr="00CF5731" w:rsidRDefault="00CF5731" w:rsidP="00CF5731">
      <w:pPr>
        <w:numPr>
          <w:ilvl w:val="0"/>
          <w:numId w:val="2"/>
        </w:numPr>
      </w:pPr>
      <w:r w:rsidRPr="00CF5731">
        <w:t>Abuse includes physical, emotional, sexual, neglect, exploitation and online harms; staff should be alert to signs such as unexplained injuries, withdrawal, sexualised behaviour, or sudden changes in behaviour.</w:t>
      </w:r>
    </w:p>
    <w:p w14:paraId="715CEB70" w14:textId="77777777" w:rsidR="00CF5731" w:rsidRPr="00CF5731" w:rsidRDefault="00CF5731" w:rsidP="00CF5731">
      <w:pPr>
        <w:rPr>
          <w:b/>
          <w:bCs/>
        </w:rPr>
      </w:pPr>
      <w:r w:rsidRPr="00CF5731">
        <w:rPr>
          <w:b/>
          <w:bCs/>
        </w:rPr>
        <w:t>Preventive measures</w:t>
      </w:r>
    </w:p>
    <w:p w14:paraId="14C108DF" w14:textId="510D8778" w:rsidR="00CF5731" w:rsidRPr="00CF5731" w:rsidRDefault="00CF5731" w:rsidP="00CF5731">
      <w:pPr>
        <w:numPr>
          <w:ilvl w:val="0"/>
          <w:numId w:val="3"/>
        </w:numPr>
      </w:pPr>
      <w:r w:rsidRPr="00CF5731">
        <w:t xml:space="preserve">Safer recruitment: role descriptions, application, written references, proportionate DBS checks where roles involve regulated activity, and probationary reviews for long-term staff/regular contractors. </w:t>
      </w:r>
    </w:p>
    <w:p w14:paraId="4C7E1D1E" w14:textId="1E1B2BA5" w:rsidR="00CF5731" w:rsidRPr="00CF5731" w:rsidRDefault="00CF5731" w:rsidP="00CF5731">
      <w:pPr>
        <w:numPr>
          <w:ilvl w:val="0"/>
          <w:numId w:val="3"/>
        </w:numPr>
      </w:pPr>
      <w:r w:rsidRPr="00CF5731">
        <w:t>Clear codes of conduct: standards of behaviour for staff, artists, crew, and volunteers describing appropriate physical contact, language, social media use, one-to-one interactions and photographing/filming protocols.</w:t>
      </w:r>
    </w:p>
    <w:p w14:paraId="1D2FD407" w14:textId="7AD37ACE" w:rsidR="00CF5731" w:rsidRPr="00CF5731" w:rsidRDefault="00CF5731" w:rsidP="00CF5731">
      <w:pPr>
        <w:numPr>
          <w:ilvl w:val="0"/>
          <w:numId w:val="3"/>
        </w:numPr>
      </w:pPr>
      <w:r w:rsidRPr="00CF5731">
        <w:t>Parental responsibility: children must be supervised by a parent/guardian unless specific, documented arrangements exist (e.g., supervised workshops with parental consent).</w:t>
      </w:r>
    </w:p>
    <w:p w14:paraId="4EE5D8FF" w14:textId="1915F7E3" w:rsidR="00CF5731" w:rsidRPr="00CF5731" w:rsidRDefault="00CF5731" w:rsidP="00CF5731">
      <w:pPr>
        <w:numPr>
          <w:ilvl w:val="0"/>
          <w:numId w:val="3"/>
        </w:numPr>
      </w:pPr>
      <w:r w:rsidRPr="00CF5731">
        <w:t>Photography &amp; media: no unauthorised photography of children or adults at risk; obtain written consent for official photography and clearly signpost photography zones.</w:t>
      </w:r>
    </w:p>
    <w:p w14:paraId="62C2A146" w14:textId="16B9052B" w:rsidR="00CF5731" w:rsidRPr="00CF5731" w:rsidRDefault="00CF5731" w:rsidP="00CF5731">
      <w:pPr>
        <w:rPr>
          <w:b/>
          <w:bCs/>
        </w:rPr>
      </w:pPr>
      <w:r w:rsidRPr="00CF5731">
        <w:rPr>
          <w:b/>
          <w:bCs/>
        </w:rPr>
        <w:lastRenderedPageBreak/>
        <w:t>Reporting procedures</w:t>
      </w:r>
    </w:p>
    <w:p w14:paraId="5FB1F72F" w14:textId="77B921FB" w:rsidR="00CF5731" w:rsidRPr="00CF5731" w:rsidRDefault="00CF5731" w:rsidP="00CF5731">
      <w:pPr>
        <w:numPr>
          <w:ilvl w:val="0"/>
          <w:numId w:val="4"/>
        </w:numPr>
      </w:pPr>
      <w:r w:rsidRPr="00CF5731">
        <w:t>Immediate danger: if someone is at immediate risk, call emergency services (999). Record action taken and notify the DSL as soon as possible</w:t>
      </w:r>
      <w:r>
        <w:t>.</w:t>
      </w:r>
      <w:r w:rsidRPr="00CF5731">
        <w:t xml:space="preserve"> </w:t>
      </w:r>
    </w:p>
    <w:p w14:paraId="4964B079" w14:textId="11947AEA" w:rsidR="00CF5731" w:rsidRPr="00CF5731" w:rsidRDefault="00CF5731" w:rsidP="00CF5731">
      <w:pPr>
        <w:numPr>
          <w:ilvl w:val="0"/>
          <w:numId w:val="4"/>
        </w:numPr>
      </w:pPr>
      <w:r w:rsidRPr="00CF5731">
        <w:t xml:space="preserve">Non-emergency concerns: staff must report to the DSL within 24 hours using the festival safeguarding incident form; the DSL will assess and, if needed, refer to local authority children’s services, adult social care, or the police following relevant guidance. </w:t>
      </w:r>
    </w:p>
    <w:p w14:paraId="36D2E919" w14:textId="171F9D74" w:rsidR="00CF5731" w:rsidRPr="00CF5731" w:rsidRDefault="00CF5731" w:rsidP="00CF5731">
      <w:pPr>
        <w:numPr>
          <w:ilvl w:val="0"/>
          <w:numId w:val="4"/>
        </w:numPr>
      </w:pPr>
      <w:r w:rsidRPr="00CF5731">
        <w:t>Confidential records: the DSL will keep accurate, factual, and secure records of concerns and actions taken; information is shared only on a need-to-know basis and in line with legal duties.</w:t>
      </w:r>
    </w:p>
    <w:p w14:paraId="54454770" w14:textId="31334660" w:rsidR="00CF5731" w:rsidRPr="00CF5731" w:rsidRDefault="00CF5731" w:rsidP="00CF5731">
      <w:pPr>
        <w:numPr>
          <w:ilvl w:val="0"/>
          <w:numId w:val="4"/>
        </w:numPr>
      </w:pPr>
      <w:r w:rsidRPr="00CF5731">
        <w:t>Whistleblowing and complaints: describe internal routes for raising concerns about staff conduct and external routes if staff feel concerns are not handled appropriately</w:t>
      </w:r>
      <w:r>
        <w:t>.</w:t>
      </w:r>
      <w:r w:rsidRPr="00CF5731">
        <w:t xml:space="preserve"> </w:t>
      </w:r>
    </w:p>
    <w:p w14:paraId="00D267FC" w14:textId="77777777" w:rsidR="00CF5731" w:rsidRPr="00CF5731" w:rsidRDefault="00CF5731" w:rsidP="00CF5731">
      <w:pPr>
        <w:rPr>
          <w:b/>
          <w:bCs/>
        </w:rPr>
      </w:pPr>
      <w:r w:rsidRPr="00CF5731">
        <w:rPr>
          <w:b/>
          <w:bCs/>
        </w:rPr>
        <w:t>On-site safeguarding measures</w:t>
      </w:r>
    </w:p>
    <w:p w14:paraId="22EBEF49" w14:textId="20D0875C" w:rsidR="00CF5731" w:rsidRPr="00CF5731" w:rsidRDefault="00CF5731" w:rsidP="00CF5731">
      <w:pPr>
        <w:numPr>
          <w:ilvl w:val="0"/>
          <w:numId w:val="5"/>
        </w:numPr>
      </w:pPr>
      <w:r w:rsidRPr="00CF5731">
        <w:t>Safe spaces &amp; welfare points: clearly signposted welfare/safe spaces staffed by trained personnel where attendees can seek help, first aid and support.</w:t>
      </w:r>
    </w:p>
    <w:p w14:paraId="50479AF6" w14:textId="1944155A" w:rsidR="00CF5731" w:rsidRPr="00CF5731" w:rsidRDefault="00CF5731" w:rsidP="00CF5731">
      <w:pPr>
        <w:numPr>
          <w:ilvl w:val="0"/>
          <w:numId w:val="5"/>
        </w:numPr>
      </w:pPr>
      <w:r w:rsidRPr="00CF5731">
        <w:t>Supervision and wristbands: family areas, under-18 zones, and back-stage areas require identification and controlled access; use wristbands or accreditation to prevent unauthorised entry.</w:t>
      </w:r>
    </w:p>
    <w:p w14:paraId="6610B3BB" w14:textId="0B6B41BF" w:rsidR="00CF5731" w:rsidRPr="00CF5731" w:rsidRDefault="00CF5731" w:rsidP="00CF5731">
      <w:pPr>
        <w:numPr>
          <w:ilvl w:val="0"/>
          <w:numId w:val="5"/>
        </w:numPr>
      </w:pPr>
      <w:r w:rsidRPr="00CF5731">
        <w:t>Lost/missing children: an agreed protocol to record, announce and reunite children with carers and, if necessary, contact police.</w:t>
      </w:r>
    </w:p>
    <w:p w14:paraId="29CC05B8" w14:textId="2906F82B" w:rsidR="00CF5731" w:rsidRPr="00CF5731" w:rsidRDefault="00CF5731" w:rsidP="00CF5731">
      <w:pPr>
        <w:numPr>
          <w:ilvl w:val="0"/>
          <w:numId w:val="5"/>
        </w:numPr>
      </w:pPr>
      <w:r w:rsidRPr="00CF5731">
        <w:t>Accessibility and inclusion: provide accessible routes, viewing areas, and staff awareness of disability-specific needs.</w:t>
      </w:r>
    </w:p>
    <w:p w14:paraId="13043631" w14:textId="77777777" w:rsidR="00CF5731" w:rsidRPr="00CF5731" w:rsidRDefault="00CF5731" w:rsidP="00CF5731">
      <w:pPr>
        <w:rPr>
          <w:b/>
          <w:bCs/>
        </w:rPr>
      </w:pPr>
      <w:r w:rsidRPr="00CF5731">
        <w:rPr>
          <w:b/>
          <w:bCs/>
        </w:rPr>
        <w:t>Training and awareness</w:t>
      </w:r>
    </w:p>
    <w:p w14:paraId="239FC12E" w14:textId="55333072" w:rsidR="00CF5731" w:rsidRPr="00CF5731" w:rsidRDefault="00CF5731" w:rsidP="00CF5731">
      <w:pPr>
        <w:numPr>
          <w:ilvl w:val="0"/>
          <w:numId w:val="6"/>
        </w:numPr>
      </w:pPr>
      <w:r w:rsidRPr="00CF5731">
        <w:t>Mandatory safeguarding briefing for all staff and volunteers before event shifts; DSL and welfare teams receive enhanced training in recognising and responding to disclosures and in record-keeping.</w:t>
      </w:r>
    </w:p>
    <w:p w14:paraId="42C2D136" w14:textId="5F51839E" w:rsidR="00CF5731" w:rsidRPr="00CF5731" w:rsidRDefault="00CF5731" w:rsidP="00CF5731">
      <w:pPr>
        <w:numPr>
          <w:ilvl w:val="0"/>
          <w:numId w:val="6"/>
        </w:numPr>
      </w:pPr>
      <w:r w:rsidRPr="00CF5731">
        <w:t>Clear, visible information for attendees about where to get help (apps, posters, website, event programmes).r</w:t>
      </w:r>
    </w:p>
    <w:p w14:paraId="46E0D3BE" w14:textId="77777777" w:rsidR="00CF5731" w:rsidRPr="00CF5731" w:rsidRDefault="00CF5731" w:rsidP="00CF5731">
      <w:pPr>
        <w:rPr>
          <w:b/>
          <w:bCs/>
        </w:rPr>
      </w:pPr>
      <w:r w:rsidRPr="00CF5731">
        <w:rPr>
          <w:b/>
          <w:bCs/>
        </w:rPr>
        <w:t>Confidentiality and data protection</w:t>
      </w:r>
    </w:p>
    <w:p w14:paraId="3A27F2AC" w14:textId="561E185E" w:rsidR="00CF5731" w:rsidRPr="00CF5731" w:rsidRDefault="00CF5731" w:rsidP="00CF5731">
      <w:pPr>
        <w:numPr>
          <w:ilvl w:val="0"/>
          <w:numId w:val="7"/>
        </w:numPr>
      </w:pPr>
      <w:r w:rsidRPr="00CF5731">
        <w:t xml:space="preserve">Record keeping must follow data protection law; safe guarders keep only necessary information, stored securely with access restricted to the DSL and authorised personnel. </w:t>
      </w:r>
    </w:p>
    <w:p w14:paraId="29957160" w14:textId="5E7F13D7" w:rsidR="00CF5731" w:rsidRPr="00CF5731" w:rsidRDefault="00CF5731" w:rsidP="00CF5731">
      <w:pPr>
        <w:numPr>
          <w:ilvl w:val="0"/>
          <w:numId w:val="7"/>
        </w:numPr>
      </w:pPr>
      <w:r w:rsidRPr="00CF5731">
        <w:t>Consent: obtain parental consent for under-18 participation in workshops and for photography or medical treatment where appropriate.</w:t>
      </w:r>
    </w:p>
    <w:p w14:paraId="652B2EE3" w14:textId="77777777" w:rsidR="00CF5731" w:rsidRPr="00CF5731" w:rsidRDefault="00CF5731" w:rsidP="00CF5731">
      <w:pPr>
        <w:rPr>
          <w:b/>
          <w:bCs/>
        </w:rPr>
      </w:pPr>
      <w:r w:rsidRPr="00CF5731">
        <w:rPr>
          <w:b/>
          <w:bCs/>
        </w:rPr>
        <w:t>Collaboration with partners and emergency services</w:t>
      </w:r>
    </w:p>
    <w:p w14:paraId="44B2B173" w14:textId="5A8C9DF3" w:rsidR="00CF5731" w:rsidRPr="00CF5731" w:rsidRDefault="00CF5731" w:rsidP="00CF5731">
      <w:pPr>
        <w:numPr>
          <w:ilvl w:val="0"/>
          <w:numId w:val="8"/>
        </w:numPr>
      </w:pPr>
      <w:r w:rsidRPr="00CF5731">
        <w:t>Work with local authorities, police, health services, venue owners and safeguarding charities to ensure coordinated responses and referrals where required.</w:t>
      </w:r>
    </w:p>
    <w:p w14:paraId="164E73B4" w14:textId="62BF0649" w:rsidR="00CF5731" w:rsidRPr="00CF5731" w:rsidRDefault="00CF5731" w:rsidP="00CF5731">
      <w:pPr>
        <w:numPr>
          <w:ilvl w:val="0"/>
          <w:numId w:val="8"/>
        </w:numPr>
      </w:pPr>
      <w:r w:rsidRPr="00CF5731">
        <w:t xml:space="preserve">Include safeguarding clauses in contracts with suppliers and artists, making compliance with this policy a condition of engagement. </w:t>
      </w:r>
    </w:p>
    <w:p w14:paraId="5AB97B95" w14:textId="77777777" w:rsidR="00CF5731" w:rsidRPr="00CF5731" w:rsidRDefault="00CF5731" w:rsidP="00CF5731">
      <w:pPr>
        <w:rPr>
          <w:b/>
          <w:bCs/>
        </w:rPr>
      </w:pPr>
      <w:r w:rsidRPr="00CF5731">
        <w:rPr>
          <w:b/>
          <w:bCs/>
        </w:rPr>
        <w:lastRenderedPageBreak/>
        <w:t>Risk assessment and mitigation</w:t>
      </w:r>
    </w:p>
    <w:p w14:paraId="18C6F001" w14:textId="08775998" w:rsidR="00CF5731" w:rsidRPr="00CF5731" w:rsidRDefault="00CF5731" w:rsidP="00CF5731">
      <w:pPr>
        <w:numPr>
          <w:ilvl w:val="0"/>
          <w:numId w:val="9"/>
        </w:numPr>
      </w:pPr>
      <w:r w:rsidRPr="00CF5731">
        <w:t>Incorporate safeguarding into the festival-wide risk assessment: identify vulnerable locations, times (e.g., late-night areas), and activities that increase risk, and assign mitigation measures (lighting, stewarding ratios, CCTV where appropriate).</w:t>
      </w:r>
    </w:p>
    <w:p w14:paraId="22F206EB" w14:textId="77777777" w:rsidR="00CF5731" w:rsidRPr="00CF5731" w:rsidRDefault="00CF5731" w:rsidP="00CF5731">
      <w:pPr>
        <w:rPr>
          <w:b/>
          <w:bCs/>
        </w:rPr>
      </w:pPr>
      <w:r w:rsidRPr="00CF5731">
        <w:rPr>
          <w:b/>
          <w:bCs/>
        </w:rPr>
        <w:t>Monitoring, review and governance</w:t>
      </w:r>
    </w:p>
    <w:p w14:paraId="3A0033D2" w14:textId="67462146" w:rsidR="00CF5731" w:rsidRPr="00CF5731" w:rsidRDefault="00CF5731" w:rsidP="00CF5731">
      <w:pPr>
        <w:numPr>
          <w:ilvl w:val="0"/>
          <w:numId w:val="10"/>
        </w:numPr>
      </w:pPr>
      <w:r w:rsidRPr="00CF5731">
        <w:t>The DSL will present a safeguarding report after each event to the Board/Trustee with lessons learned and recommended actions. Review this policy annually or after any serious incident.</w:t>
      </w:r>
    </w:p>
    <w:p w14:paraId="34D0DFF3" w14:textId="77777777" w:rsidR="00CF5731" w:rsidRPr="00CF5731" w:rsidRDefault="00CF5731" w:rsidP="00CF5731">
      <w:pPr>
        <w:numPr>
          <w:ilvl w:val="0"/>
          <w:numId w:val="10"/>
        </w:numPr>
      </w:pPr>
      <w:r w:rsidRPr="00CF5731">
        <w:t>Keep records of training, incidents and safer recruitment checks and audit them regularly.</w:t>
      </w:r>
    </w:p>
    <w:p w14:paraId="4C2C2CE4" w14:textId="77777777" w:rsidR="00CF5731" w:rsidRPr="00CF5731" w:rsidRDefault="00CF5731" w:rsidP="00CF5731">
      <w:pPr>
        <w:rPr>
          <w:b/>
          <w:bCs/>
        </w:rPr>
      </w:pPr>
      <w:r w:rsidRPr="00CF5731">
        <w:rPr>
          <w:b/>
          <w:bCs/>
        </w:rPr>
        <w:t>Example immediate action checklist (for staff)</w:t>
      </w:r>
    </w:p>
    <w:p w14:paraId="55C308D5" w14:textId="77777777" w:rsidR="00CF5731" w:rsidRPr="00CF5731" w:rsidRDefault="00CF5731" w:rsidP="00CF5731">
      <w:pPr>
        <w:numPr>
          <w:ilvl w:val="0"/>
          <w:numId w:val="11"/>
        </w:numPr>
      </w:pPr>
      <w:r w:rsidRPr="00CF5731">
        <w:t>Ensure the person is safe and call emergency services if needed.</w:t>
      </w:r>
    </w:p>
    <w:p w14:paraId="3636C3B3" w14:textId="77777777" w:rsidR="00CF5731" w:rsidRPr="00CF5731" w:rsidRDefault="00CF5731" w:rsidP="00CF5731">
      <w:pPr>
        <w:numPr>
          <w:ilvl w:val="0"/>
          <w:numId w:val="11"/>
        </w:numPr>
      </w:pPr>
      <w:r w:rsidRPr="00CF5731">
        <w:t>Inform the DSL immediately.</w:t>
      </w:r>
    </w:p>
    <w:p w14:paraId="6DFE6837" w14:textId="77777777" w:rsidR="00CF5731" w:rsidRPr="00CF5731" w:rsidRDefault="00CF5731" w:rsidP="00CF5731">
      <w:pPr>
        <w:numPr>
          <w:ilvl w:val="0"/>
          <w:numId w:val="11"/>
        </w:numPr>
      </w:pPr>
      <w:r w:rsidRPr="00CF5731">
        <w:t>Make a written record of what you saw/heard as soon as possible with dates/times and sign it.</w:t>
      </w:r>
    </w:p>
    <w:p w14:paraId="53F0FD0A" w14:textId="77777777" w:rsidR="00CF5731" w:rsidRPr="00CF5731" w:rsidRDefault="00CF5731" w:rsidP="00CF5731">
      <w:pPr>
        <w:numPr>
          <w:ilvl w:val="0"/>
          <w:numId w:val="11"/>
        </w:numPr>
      </w:pPr>
      <w:r w:rsidRPr="00CF5731">
        <w:t>Do not promise confidentiality to someone making a disclosure.</w:t>
      </w:r>
    </w:p>
    <w:p w14:paraId="5F285A99" w14:textId="64889843" w:rsidR="00CF5731" w:rsidRPr="00CF5731" w:rsidRDefault="00CF5731" w:rsidP="00CF5731">
      <w:pPr>
        <w:numPr>
          <w:ilvl w:val="0"/>
          <w:numId w:val="11"/>
        </w:numPr>
      </w:pPr>
      <w:r w:rsidRPr="00CF5731">
        <w:t>Pass records to the DSL; do not circulate them widely.</w:t>
      </w:r>
    </w:p>
    <w:p w14:paraId="2A2883FD" w14:textId="77777777" w:rsidR="00CF5731" w:rsidRPr="00CF5731" w:rsidRDefault="00CF5731" w:rsidP="00CF5731">
      <w:pPr>
        <w:rPr>
          <w:b/>
          <w:bCs/>
        </w:rPr>
      </w:pPr>
      <w:r w:rsidRPr="00CF5731">
        <w:rPr>
          <w:b/>
          <w:bCs/>
        </w:rPr>
        <w:t>Policy approval and contact details</w:t>
      </w:r>
    </w:p>
    <w:p w14:paraId="6F5C43AB" w14:textId="495EDFC9" w:rsidR="00CF5731" w:rsidRPr="00CF5731" w:rsidRDefault="00CF5731" w:rsidP="00CF5731">
      <w:pPr>
        <w:numPr>
          <w:ilvl w:val="0"/>
          <w:numId w:val="12"/>
        </w:numPr>
      </w:pPr>
      <w:r w:rsidRPr="00CF5731">
        <w:t>This policy is approved by Beat the Tide’s Board/Directors (insert names and date). The named Designated Safeguarding Lead is: [insert name, role, mobile and email]. For immediate child protection concerns outside event hours contact [local authority children’s services number / police]. For guidance contact the NSPCC helpline or local safeguarding partnership.</w:t>
      </w:r>
    </w:p>
    <w:p w14:paraId="6F9BDC82" w14:textId="418AE8D2" w:rsidR="00616A27" w:rsidRDefault="00CF5731">
      <w:r w:rsidRPr="00CF5731">
        <w:rPr>
          <w:b/>
          <w:bCs/>
        </w:rPr>
        <w:t>One-line action you should take now</w:t>
      </w:r>
      <w:r w:rsidRPr="00CF5731">
        <w:br/>
        <w:t>Insert the DSL name and local referral numbers, publish this policy on your website and include it in staff/volunteer induction packs before your next event.</w:t>
      </w:r>
      <w:r>
        <w:t xml:space="preserve"> </w:t>
      </w:r>
      <w:r w:rsidR="00A17A75">
        <w:t>DONE</w:t>
      </w:r>
    </w:p>
    <w:sectPr w:rsidR="00616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6603"/>
    <w:multiLevelType w:val="multilevel"/>
    <w:tmpl w:val="9C02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06302"/>
    <w:multiLevelType w:val="multilevel"/>
    <w:tmpl w:val="21A2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2B6414"/>
    <w:multiLevelType w:val="multilevel"/>
    <w:tmpl w:val="4524D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8239C"/>
    <w:multiLevelType w:val="multilevel"/>
    <w:tmpl w:val="C2721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667B4A"/>
    <w:multiLevelType w:val="multilevel"/>
    <w:tmpl w:val="323A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31482"/>
    <w:multiLevelType w:val="multilevel"/>
    <w:tmpl w:val="C722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ED03DD"/>
    <w:multiLevelType w:val="multilevel"/>
    <w:tmpl w:val="CF56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C339B6"/>
    <w:multiLevelType w:val="multilevel"/>
    <w:tmpl w:val="52F4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836A0E"/>
    <w:multiLevelType w:val="multilevel"/>
    <w:tmpl w:val="EBA6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9C6899"/>
    <w:multiLevelType w:val="multilevel"/>
    <w:tmpl w:val="01AE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EE4339"/>
    <w:multiLevelType w:val="multilevel"/>
    <w:tmpl w:val="59DE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55638D"/>
    <w:multiLevelType w:val="multilevel"/>
    <w:tmpl w:val="B5D4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224218">
    <w:abstractNumId w:val="6"/>
  </w:num>
  <w:num w:numId="2" w16cid:durableId="739521652">
    <w:abstractNumId w:val="2"/>
  </w:num>
  <w:num w:numId="3" w16cid:durableId="2108118094">
    <w:abstractNumId w:val="9"/>
  </w:num>
  <w:num w:numId="4" w16cid:durableId="1855151274">
    <w:abstractNumId w:val="10"/>
  </w:num>
  <w:num w:numId="5" w16cid:durableId="286401963">
    <w:abstractNumId w:val="3"/>
  </w:num>
  <w:num w:numId="6" w16cid:durableId="2145074232">
    <w:abstractNumId w:val="7"/>
  </w:num>
  <w:num w:numId="7" w16cid:durableId="21251033">
    <w:abstractNumId w:val="8"/>
  </w:num>
  <w:num w:numId="8" w16cid:durableId="118375888">
    <w:abstractNumId w:val="4"/>
  </w:num>
  <w:num w:numId="9" w16cid:durableId="1734235768">
    <w:abstractNumId w:val="1"/>
  </w:num>
  <w:num w:numId="10" w16cid:durableId="893010165">
    <w:abstractNumId w:val="11"/>
  </w:num>
  <w:num w:numId="11" w16cid:durableId="165021278">
    <w:abstractNumId w:val="5"/>
  </w:num>
  <w:num w:numId="12" w16cid:durableId="79179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731"/>
    <w:rsid w:val="003E48A8"/>
    <w:rsid w:val="00616A27"/>
    <w:rsid w:val="00860587"/>
    <w:rsid w:val="00A17A75"/>
    <w:rsid w:val="00CF57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05019"/>
  <w15:chartTrackingRefBased/>
  <w15:docId w15:val="{28B9C2A2-D24E-4745-9747-1C9AB6E43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5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5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5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731"/>
    <w:rPr>
      <w:rFonts w:eastAsiaTheme="majorEastAsia" w:cstheme="majorBidi"/>
      <w:color w:val="272727" w:themeColor="text1" w:themeTint="D8"/>
    </w:rPr>
  </w:style>
  <w:style w:type="paragraph" w:styleId="Title">
    <w:name w:val="Title"/>
    <w:basedOn w:val="Normal"/>
    <w:next w:val="Normal"/>
    <w:link w:val="TitleChar"/>
    <w:uiPriority w:val="10"/>
    <w:qFormat/>
    <w:rsid w:val="00CF5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731"/>
    <w:pPr>
      <w:spacing w:before="160"/>
      <w:jc w:val="center"/>
    </w:pPr>
    <w:rPr>
      <w:i/>
      <w:iCs/>
      <w:color w:val="404040" w:themeColor="text1" w:themeTint="BF"/>
    </w:rPr>
  </w:style>
  <w:style w:type="character" w:customStyle="1" w:styleId="QuoteChar">
    <w:name w:val="Quote Char"/>
    <w:basedOn w:val="DefaultParagraphFont"/>
    <w:link w:val="Quote"/>
    <w:uiPriority w:val="29"/>
    <w:rsid w:val="00CF5731"/>
    <w:rPr>
      <w:i/>
      <w:iCs/>
      <w:color w:val="404040" w:themeColor="text1" w:themeTint="BF"/>
    </w:rPr>
  </w:style>
  <w:style w:type="paragraph" w:styleId="ListParagraph">
    <w:name w:val="List Paragraph"/>
    <w:basedOn w:val="Normal"/>
    <w:uiPriority w:val="34"/>
    <w:qFormat/>
    <w:rsid w:val="00CF5731"/>
    <w:pPr>
      <w:ind w:left="720"/>
      <w:contextualSpacing/>
    </w:pPr>
  </w:style>
  <w:style w:type="character" w:styleId="IntenseEmphasis">
    <w:name w:val="Intense Emphasis"/>
    <w:basedOn w:val="DefaultParagraphFont"/>
    <w:uiPriority w:val="21"/>
    <w:qFormat/>
    <w:rsid w:val="00CF5731"/>
    <w:rPr>
      <w:i/>
      <w:iCs/>
      <w:color w:val="0F4761" w:themeColor="accent1" w:themeShade="BF"/>
    </w:rPr>
  </w:style>
  <w:style w:type="paragraph" w:styleId="IntenseQuote">
    <w:name w:val="Intense Quote"/>
    <w:basedOn w:val="Normal"/>
    <w:next w:val="Normal"/>
    <w:link w:val="IntenseQuoteChar"/>
    <w:uiPriority w:val="30"/>
    <w:qFormat/>
    <w:rsid w:val="00CF5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731"/>
    <w:rPr>
      <w:i/>
      <w:iCs/>
      <w:color w:val="0F4761" w:themeColor="accent1" w:themeShade="BF"/>
    </w:rPr>
  </w:style>
  <w:style w:type="character" w:styleId="IntenseReference">
    <w:name w:val="Intense Reference"/>
    <w:basedOn w:val="DefaultParagraphFont"/>
    <w:uiPriority w:val="32"/>
    <w:qFormat/>
    <w:rsid w:val="00CF5731"/>
    <w:rPr>
      <w:b/>
      <w:bCs/>
      <w:smallCaps/>
      <w:color w:val="0F4761" w:themeColor="accent1" w:themeShade="BF"/>
      <w:spacing w:val="5"/>
    </w:rPr>
  </w:style>
  <w:style w:type="character" w:styleId="Hyperlink">
    <w:name w:val="Hyperlink"/>
    <w:basedOn w:val="DefaultParagraphFont"/>
    <w:uiPriority w:val="99"/>
    <w:unhideWhenUsed/>
    <w:rsid w:val="00CF5731"/>
    <w:rPr>
      <w:color w:val="467886" w:themeColor="hyperlink"/>
      <w:u w:val="single"/>
    </w:rPr>
  </w:style>
  <w:style w:type="character" w:styleId="UnresolvedMention">
    <w:name w:val="Unresolved Mention"/>
    <w:basedOn w:val="DefaultParagraphFont"/>
    <w:uiPriority w:val="99"/>
    <w:semiHidden/>
    <w:unhideWhenUsed/>
    <w:rsid w:val="00CF57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968</Words>
  <Characters>5521</Characters>
  <Application>Microsoft Office Word</Application>
  <DocSecurity>0</DocSecurity>
  <Lines>46</Lines>
  <Paragraphs>12</Paragraphs>
  <ScaleCrop>false</ScaleCrop>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Dickson</dc:creator>
  <cp:keywords/>
  <dc:description/>
  <cp:lastModifiedBy>Steve Dickson</cp:lastModifiedBy>
  <cp:revision>2</cp:revision>
  <dcterms:created xsi:type="dcterms:W3CDTF">2026-06-24T12:01:00Z</dcterms:created>
  <dcterms:modified xsi:type="dcterms:W3CDTF">2026-06-24T12:13:00Z</dcterms:modified>
</cp:coreProperties>
</file>