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1936905"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B1B30"/>
            <w:tcMar>
              <w:top w:w="400" w:type="dxa"/>
              <w:left w:w="420" w:type="dxa"/>
              <w:bottom w:w="400" w:type="dxa"/>
              <w:right w:w="420" w:type="dxa"/>
            </w:tcMar>
          </w:tcPr>
          <w:p w14:paraId="6B84BA44" w14:textId="77777777" w:rsidR="009B670F" w:rsidRDefault="00000000">
            <w:pPr>
              <w:spacing w:after="60"/>
            </w:pPr>
            <w:r>
              <w:rPr>
                <w:b/>
                <w:bCs/>
                <w:color w:val="4FBBD6"/>
                <w:spacing w:val="60"/>
                <w:sz w:val="22"/>
                <w:szCs w:val="22"/>
              </w:rPr>
              <w:t>BEAT THE TIDE CIC</w:t>
            </w:r>
          </w:p>
          <w:p w14:paraId="5DEAA528" w14:textId="77777777" w:rsidR="009B670F" w:rsidRDefault="00000000">
            <w:pPr>
              <w:spacing w:after="300"/>
            </w:pPr>
            <w:r>
              <w:rPr>
                <w:color w:val="A9C4D2"/>
                <w:sz w:val="19"/>
                <w:szCs w:val="19"/>
              </w:rPr>
              <w:t>Suicide Prevention &amp; Pendine Beach Music Festival</w:t>
            </w:r>
          </w:p>
          <w:p w14:paraId="0DCEE373" w14:textId="77777777" w:rsidR="009B670F" w:rsidRDefault="00000000">
            <w:pPr>
              <w:spacing w:after="0" w:line="420" w:lineRule="auto"/>
            </w:pPr>
            <w:r>
              <w:rPr>
                <w:b/>
                <w:bCs/>
                <w:color w:val="FFFFFF"/>
                <w:sz w:val="52"/>
                <w:szCs w:val="52"/>
              </w:rPr>
              <w:t>Safeguarding</w:t>
            </w:r>
          </w:p>
          <w:p w14:paraId="54F8662D" w14:textId="77777777" w:rsidR="009B670F" w:rsidRDefault="00000000">
            <w:pPr>
              <w:spacing w:after="200" w:line="420" w:lineRule="auto"/>
            </w:pPr>
            <w:r>
              <w:rPr>
                <w:b/>
                <w:bCs/>
                <w:color w:val="FFFFFF"/>
                <w:sz w:val="52"/>
                <w:szCs w:val="52"/>
              </w:rPr>
              <w:t>Policy &amp; Procedures</w:t>
            </w:r>
          </w:p>
          <w:p w14:paraId="5874BD6A" w14:textId="77777777" w:rsidR="009B670F" w:rsidRDefault="00000000">
            <w:pPr>
              <w:spacing w:after="0"/>
            </w:pPr>
            <w:r>
              <w:rPr>
                <w:color w:val="4FBBD6"/>
                <w:sz w:val="24"/>
                <w:szCs w:val="24"/>
              </w:rPr>
              <w:t>Children, Young People and Adults at Risk</w:t>
            </w:r>
          </w:p>
        </w:tc>
      </w:tr>
    </w:tbl>
    <w:p w14:paraId="5F30B2AA" w14:textId="77777777" w:rsidR="009B670F" w:rsidRDefault="009B670F">
      <w:pPr>
        <w:spacing w:after="200"/>
      </w:pPr>
    </w:p>
    <w:p w14:paraId="6A431965" w14:textId="77777777" w:rsidR="009B670F" w:rsidRDefault="00000000">
      <w:pPr>
        <w:spacing w:after="140"/>
      </w:pPr>
      <w:r>
        <w:rPr>
          <w:b/>
          <w:bCs/>
          <w:color w:val="0B1B30"/>
          <w:sz w:val="24"/>
          <w:szCs w:val="24"/>
        </w:rPr>
        <w:t>Document control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9B670F" w14:paraId="384EF2D1" w14:textId="77777777">
        <w:tblPrEx>
          <w:tblCellMar>
            <w:top w:w="0" w:type="dxa"/>
            <w:bottom w:w="0" w:type="dxa"/>
          </w:tblCellMar>
        </w:tblPrEx>
        <w:trPr>
          <w:tblHeader/>
        </w:trPr>
        <w:tc>
          <w:tcPr>
            <w:tcW w:w="26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2B321847" w14:textId="77777777" w:rsidR="009B670F" w:rsidRDefault="00000000">
            <w:pPr>
              <w:spacing w:after="0" w:line="260" w:lineRule="auto"/>
            </w:pPr>
            <w:r>
              <w:rPr>
                <w:b/>
                <w:bCs/>
                <w:color w:val="FFFFFF"/>
                <w:sz w:val="19"/>
                <w:szCs w:val="19"/>
              </w:rPr>
              <w:t>Field</w:t>
            </w:r>
          </w:p>
        </w:tc>
        <w:tc>
          <w:tcPr>
            <w:tcW w:w="64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3BDA1470" w14:textId="77777777" w:rsidR="009B670F" w:rsidRDefault="00000000">
            <w:pPr>
              <w:spacing w:after="0" w:line="260" w:lineRule="auto"/>
            </w:pPr>
            <w:r>
              <w:rPr>
                <w:b/>
                <w:bCs/>
                <w:color w:val="FFFFFF"/>
                <w:sz w:val="19"/>
                <w:szCs w:val="19"/>
              </w:rPr>
              <w:t>Detail</w:t>
            </w:r>
          </w:p>
        </w:tc>
      </w:tr>
      <w:tr w:rsidR="009B670F" w14:paraId="05F9957F"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7C60581" w14:textId="77777777" w:rsidR="009B670F" w:rsidRDefault="00000000">
            <w:pPr>
              <w:spacing w:after="0" w:line="260" w:lineRule="auto"/>
            </w:pPr>
            <w:r>
              <w:rPr>
                <w:b/>
                <w:bCs/>
                <w:sz w:val="19"/>
                <w:szCs w:val="19"/>
              </w:rPr>
              <w:t>Document title</w:t>
            </w:r>
          </w:p>
        </w:tc>
        <w:tc>
          <w:tcPr>
            <w:tcW w:w="64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2CE0DF1" w14:textId="77777777" w:rsidR="009B670F" w:rsidRDefault="00000000">
            <w:pPr>
              <w:spacing w:after="0" w:line="260" w:lineRule="auto"/>
            </w:pPr>
            <w:r>
              <w:rPr>
                <w:sz w:val="19"/>
                <w:szCs w:val="19"/>
              </w:rPr>
              <w:t>Safeguarding Policy &amp; Procedures — Children, Young People and Adults at Risk</w:t>
            </w:r>
          </w:p>
        </w:tc>
      </w:tr>
      <w:tr w:rsidR="009B670F" w14:paraId="784354C2"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2E8CC6D" w14:textId="77777777" w:rsidR="009B670F" w:rsidRDefault="00000000">
            <w:pPr>
              <w:spacing w:after="0" w:line="260" w:lineRule="auto"/>
            </w:pPr>
            <w:r>
              <w:rPr>
                <w:b/>
                <w:bCs/>
                <w:sz w:val="19"/>
                <w:szCs w:val="19"/>
              </w:rPr>
              <w:t>Organisation</w:t>
            </w:r>
          </w:p>
        </w:tc>
        <w:tc>
          <w:tcPr>
            <w:tcW w:w="64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7F760A4" w14:textId="77777777" w:rsidR="009B670F" w:rsidRDefault="00000000">
            <w:pPr>
              <w:spacing w:after="0" w:line="260" w:lineRule="auto"/>
            </w:pPr>
            <w:r>
              <w:rPr>
                <w:sz w:val="19"/>
                <w:szCs w:val="19"/>
              </w:rPr>
              <w:t>Beat the Tide CIC (Community Interest Company)</w:t>
            </w:r>
          </w:p>
        </w:tc>
      </w:tr>
      <w:tr w:rsidR="009B670F" w14:paraId="5A610A8F"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A1786DE" w14:textId="77777777" w:rsidR="009B670F" w:rsidRDefault="00000000">
            <w:pPr>
              <w:spacing w:after="0" w:line="260" w:lineRule="auto"/>
            </w:pPr>
            <w:r>
              <w:rPr>
                <w:b/>
                <w:bCs/>
                <w:sz w:val="19"/>
                <w:szCs w:val="19"/>
              </w:rPr>
              <w:t>Version</w:t>
            </w:r>
          </w:p>
        </w:tc>
        <w:tc>
          <w:tcPr>
            <w:tcW w:w="64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39DDE2D" w14:textId="77777777" w:rsidR="009B670F" w:rsidRDefault="00000000">
            <w:pPr>
              <w:spacing w:after="0" w:line="260" w:lineRule="auto"/>
            </w:pPr>
            <w:r>
              <w:rPr>
                <w:sz w:val="19"/>
                <w:szCs w:val="19"/>
              </w:rPr>
              <w:t>2.0</w:t>
            </w:r>
          </w:p>
        </w:tc>
      </w:tr>
      <w:tr w:rsidR="009B670F" w14:paraId="33D516D5"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7DF0237" w14:textId="77777777" w:rsidR="009B670F" w:rsidRDefault="00000000">
            <w:pPr>
              <w:spacing w:after="0" w:line="260" w:lineRule="auto"/>
            </w:pPr>
            <w:r>
              <w:rPr>
                <w:b/>
                <w:bCs/>
                <w:sz w:val="19"/>
                <w:szCs w:val="19"/>
              </w:rPr>
              <w:t>Status</w:t>
            </w:r>
          </w:p>
        </w:tc>
        <w:tc>
          <w:tcPr>
            <w:tcW w:w="64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164D1E6" w14:textId="77777777" w:rsidR="009B670F" w:rsidRDefault="00000000">
            <w:pPr>
              <w:spacing w:after="0" w:line="260" w:lineRule="auto"/>
            </w:pPr>
            <w:r>
              <w:rPr>
                <w:sz w:val="19"/>
                <w:szCs w:val="19"/>
              </w:rPr>
              <w:t>Draft for board approval</w:t>
            </w:r>
          </w:p>
        </w:tc>
      </w:tr>
      <w:tr w:rsidR="009B670F" w14:paraId="4DEFF083"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0D9BEA7" w14:textId="77777777" w:rsidR="009B670F" w:rsidRDefault="00000000">
            <w:pPr>
              <w:spacing w:after="0" w:line="260" w:lineRule="auto"/>
            </w:pPr>
            <w:r>
              <w:rPr>
                <w:b/>
                <w:bCs/>
                <w:sz w:val="19"/>
                <w:szCs w:val="19"/>
              </w:rPr>
              <w:t>Issue date</w:t>
            </w:r>
          </w:p>
        </w:tc>
        <w:tc>
          <w:tcPr>
            <w:tcW w:w="64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C73B4E8" w14:textId="77777777" w:rsidR="009B670F" w:rsidRDefault="00000000">
            <w:pPr>
              <w:spacing w:after="0" w:line="260" w:lineRule="auto"/>
            </w:pPr>
            <w:r>
              <w:rPr>
                <w:sz w:val="19"/>
                <w:szCs w:val="19"/>
              </w:rPr>
              <w:t>15 September 2026</w:t>
            </w:r>
          </w:p>
        </w:tc>
      </w:tr>
      <w:tr w:rsidR="009B670F" w14:paraId="0A04DE8F"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8EAAF54" w14:textId="77777777" w:rsidR="009B670F" w:rsidRDefault="00000000">
            <w:pPr>
              <w:spacing w:after="0" w:line="260" w:lineRule="auto"/>
            </w:pPr>
            <w:r>
              <w:rPr>
                <w:b/>
                <w:bCs/>
                <w:sz w:val="19"/>
                <w:szCs w:val="19"/>
              </w:rPr>
              <w:t>Applies to</w:t>
            </w:r>
          </w:p>
        </w:tc>
        <w:tc>
          <w:tcPr>
            <w:tcW w:w="64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E54E5E9" w14:textId="77777777" w:rsidR="009B670F" w:rsidRDefault="00000000">
            <w:pPr>
              <w:spacing w:after="0" w:line="260" w:lineRule="auto"/>
            </w:pPr>
            <w:r>
              <w:rPr>
                <w:sz w:val="19"/>
                <w:szCs w:val="19"/>
              </w:rPr>
              <w:t>All directors, staff, volunteers, contractors, performers, traders and partners</w:t>
            </w:r>
          </w:p>
        </w:tc>
      </w:tr>
      <w:tr w:rsidR="009B670F" w14:paraId="1C0B090E"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7DACF4A" w14:textId="77777777" w:rsidR="009B670F" w:rsidRDefault="00000000">
            <w:pPr>
              <w:spacing w:after="0" w:line="260" w:lineRule="auto"/>
            </w:pPr>
            <w:r>
              <w:rPr>
                <w:b/>
                <w:bCs/>
                <w:sz w:val="19"/>
                <w:szCs w:val="19"/>
              </w:rPr>
              <w:t>Designated Safeguarding Lead</w:t>
            </w:r>
          </w:p>
        </w:tc>
        <w:tc>
          <w:tcPr>
            <w:tcW w:w="64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04F44B1" w14:textId="2D3BCA21" w:rsidR="009B670F" w:rsidRDefault="00000000">
            <w:pPr>
              <w:spacing w:after="0" w:line="260" w:lineRule="auto"/>
            </w:pPr>
            <w:r>
              <w:rPr>
                <w:sz w:val="19"/>
                <w:szCs w:val="19"/>
              </w:rPr>
              <w:t>Steve Dickson, Chief Executive — [</w:t>
            </w:r>
            <w:r w:rsidR="0027182D">
              <w:rPr>
                <w:sz w:val="19"/>
                <w:szCs w:val="19"/>
              </w:rPr>
              <w:t>07501 218891</w:t>
            </w:r>
            <w:r>
              <w:rPr>
                <w:sz w:val="19"/>
                <w:szCs w:val="19"/>
              </w:rPr>
              <w:t>] / [</w:t>
            </w:r>
            <w:r w:rsidR="0027182D">
              <w:rPr>
                <w:sz w:val="19"/>
                <w:szCs w:val="19"/>
              </w:rPr>
              <w:t>info</w:t>
            </w:r>
            <w:r>
              <w:rPr>
                <w:sz w:val="19"/>
                <w:szCs w:val="19"/>
              </w:rPr>
              <w:t>@beatthetide.co.uk]</w:t>
            </w:r>
          </w:p>
        </w:tc>
      </w:tr>
      <w:tr w:rsidR="009B670F" w14:paraId="6BAE625E"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E670DE3" w14:textId="77777777" w:rsidR="009B670F" w:rsidRDefault="00000000">
            <w:pPr>
              <w:spacing w:after="0" w:line="260" w:lineRule="auto"/>
            </w:pPr>
            <w:r>
              <w:rPr>
                <w:b/>
                <w:bCs/>
                <w:sz w:val="19"/>
                <w:szCs w:val="19"/>
              </w:rPr>
              <w:t>Deputy Safeguarding Lead</w:t>
            </w:r>
          </w:p>
        </w:tc>
        <w:tc>
          <w:tcPr>
            <w:tcW w:w="64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28CB953" w14:textId="5D88559B" w:rsidR="009B670F" w:rsidRDefault="0027182D">
            <w:pPr>
              <w:spacing w:after="0" w:line="260" w:lineRule="auto"/>
            </w:pPr>
            <w:r>
              <w:t xml:space="preserve">Clare Sturman </w:t>
            </w:r>
          </w:p>
        </w:tc>
      </w:tr>
      <w:tr w:rsidR="009B670F" w14:paraId="6EBBD145"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C00995A" w14:textId="77777777" w:rsidR="009B670F" w:rsidRDefault="00000000">
            <w:pPr>
              <w:spacing w:after="0" w:line="260" w:lineRule="auto"/>
            </w:pPr>
            <w:r>
              <w:rPr>
                <w:b/>
                <w:bCs/>
                <w:sz w:val="19"/>
                <w:szCs w:val="19"/>
              </w:rPr>
              <w:t>Approved by</w:t>
            </w:r>
          </w:p>
        </w:tc>
        <w:tc>
          <w:tcPr>
            <w:tcW w:w="64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E07DD26" w14:textId="77777777" w:rsidR="009B670F" w:rsidRDefault="00000000">
            <w:pPr>
              <w:spacing w:after="0" w:line="260" w:lineRule="auto"/>
            </w:pPr>
            <w:r>
              <w:rPr>
                <w:sz w:val="19"/>
                <w:szCs w:val="19"/>
              </w:rPr>
              <w:t>Board of Directors, Beat the Tide CIC — [date]</w:t>
            </w:r>
          </w:p>
        </w:tc>
      </w:tr>
      <w:tr w:rsidR="009B670F" w14:paraId="29911192"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658356F" w14:textId="77777777" w:rsidR="009B670F" w:rsidRDefault="00000000">
            <w:pPr>
              <w:spacing w:after="0" w:line="260" w:lineRule="auto"/>
            </w:pPr>
            <w:r>
              <w:rPr>
                <w:b/>
                <w:bCs/>
                <w:sz w:val="19"/>
                <w:szCs w:val="19"/>
              </w:rPr>
              <w:t>Next review</w:t>
            </w:r>
          </w:p>
        </w:tc>
        <w:tc>
          <w:tcPr>
            <w:tcW w:w="64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106B66B" w14:textId="77777777" w:rsidR="009B670F" w:rsidRDefault="00000000">
            <w:pPr>
              <w:spacing w:after="0" w:line="260" w:lineRule="auto"/>
            </w:pPr>
            <w:r>
              <w:rPr>
                <w:sz w:val="19"/>
                <w:szCs w:val="19"/>
              </w:rPr>
              <w:t>September 2027, or immediately following any serious safeguarding incident</w:t>
            </w:r>
          </w:p>
        </w:tc>
      </w:tr>
      <w:tr w:rsidR="009B670F" w14:paraId="72A4ECC6" w14:textId="77777777">
        <w:tblPrEx>
          <w:tblCellMar>
            <w:top w:w="0" w:type="dxa"/>
            <w:bottom w:w="0" w:type="dxa"/>
          </w:tblCellMar>
        </w:tblPrEx>
        <w:trPr>
          <w:cantSplit/>
        </w:trPr>
        <w:tc>
          <w:tcPr>
            <w:tcW w:w="26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D5BDAB1" w14:textId="77777777" w:rsidR="009B670F" w:rsidRDefault="00000000">
            <w:pPr>
              <w:spacing w:after="0" w:line="260" w:lineRule="auto"/>
            </w:pPr>
            <w:r>
              <w:rPr>
                <w:b/>
                <w:bCs/>
                <w:sz w:val="19"/>
                <w:szCs w:val="19"/>
              </w:rPr>
              <w:t>Supersedes</w:t>
            </w:r>
          </w:p>
        </w:tc>
        <w:tc>
          <w:tcPr>
            <w:tcW w:w="64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7E18B2D" w14:textId="77777777" w:rsidR="009B670F" w:rsidRDefault="00000000">
            <w:pPr>
              <w:spacing w:after="0" w:line="260" w:lineRule="auto"/>
            </w:pPr>
            <w:r>
              <w:rPr>
                <w:sz w:val="19"/>
                <w:szCs w:val="19"/>
              </w:rPr>
              <w:t>Version 1.0 (undated draft)</w:t>
            </w:r>
          </w:p>
        </w:tc>
      </w:tr>
    </w:tbl>
    <w:p w14:paraId="3C1C674F" w14:textId="77777777" w:rsidR="009B670F" w:rsidRDefault="009B670F">
      <w:pPr>
        <w:spacing w:after="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DC1BF66" w14:textId="77777777">
        <w:tblPrEx>
          <w:tblCellMar>
            <w:top w:w="0" w:type="dxa"/>
            <w:bottom w:w="0" w:type="dxa"/>
          </w:tblCellMar>
        </w:tblPrEx>
        <w:trPr>
          <w:cantSplit/>
        </w:trPr>
        <w:tc>
          <w:tcPr>
            <w:tcW w:w="9026" w:type="dxa"/>
            <w:tcBorders>
              <w:top w:val="single" w:sz="2" w:space="0" w:color="B8791F"/>
              <w:left w:val="single" w:sz="18" w:space="0" w:color="B8791F"/>
              <w:bottom w:val="single" w:sz="2" w:space="0" w:color="B8791F"/>
              <w:right w:val="single" w:sz="2" w:space="0" w:color="B8791F"/>
            </w:tcBorders>
            <w:shd w:val="clear" w:color="auto" w:fill="FDF4E8"/>
            <w:tcMar>
              <w:top w:w="140" w:type="dxa"/>
              <w:left w:w="200" w:type="dxa"/>
              <w:bottom w:w="140" w:type="dxa"/>
              <w:right w:w="180" w:type="dxa"/>
            </w:tcMar>
          </w:tcPr>
          <w:p w14:paraId="28B41373" w14:textId="77777777" w:rsidR="009B670F" w:rsidRDefault="00000000">
            <w:pPr>
              <w:spacing w:after="90"/>
            </w:pPr>
            <w:r>
              <w:rPr>
                <w:b/>
                <w:bCs/>
                <w:color w:val="0B1B30"/>
              </w:rPr>
              <w:t>Before this policy is published or used</w:t>
            </w:r>
          </w:p>
          <w:p w14:paraId="1F5ADCC6" w14:textId="77777777" w:rsidR="009B670F" w:rsidRDefault="00000000">
            <w:pPr>
              <w:spacing w:after="80"/>
            </w:pPr>
            <w:r>
              <w:rPr>
                <w:sz w:val="20"/>
                <w:szCs w:val="20"/>
              </w:rPr>
              <w:t>Three fields must be completed before this document is adopted: (1) the Deputy Safeguarding Lead, who must not be the Chief Executive; (2) the DSL’s direct mobile number and safeguarding email; and (3) the board approval date and signatures at Appendix E.</w:t>
            </w:r>
          </w:p>
          <w:p w14:paraId="7BD46208" w14:textId="77777777" w:rsidR="009B670F" w:rsidRDefault="00000000">
            <w:pPr>
              <w:spacing w:after="0"/>
            </w:pPr>
            <w:r>
              <w:rPr>
                <w:sz w:val="20"/>
                <w:szCs w:val="20"/>
              </w:rPr>
              <w:t>Until a Deputy is appointed there is a single point of failure in these arrangements, and no independent route for concerns about the DSL. Funders, the SAG and insurers will all test this.</w:t>
            </w:r>
          </w:p>
        </w:tc>
      </w:tr>
    </w:tbl>
    <w:p w14:paraId="2CD87483" w14:textId="77777777" w:rsidR="009B670F" w:rsidRDefault="00000000">
      <w:pPr>
        <w:pageBreakBefore/>
        <w:spacing w:after="60"/>
      </w:pPr>
      <w:r>
        <w:rPr>
          <w:b/>
          <w:bCs/>
          <w:color w:val="0B1B30"/>
          <w:sz w:val="32"/>
          <w:szCs w:val="32"/>
        </w:rPr>
        <w:lastRenderedPageBreak/>
        <w:t>Contents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5BAC80A"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06FA91DF" w14:textId="77777777" w:rsidR="009B670F" w:rsidRDefault="009B670F">
            <w:pPr>
              <w:spacing w:after="0" w:line="26" w:lineRule="auto"/>
            </w:pPr>
          </w:p>
        </w:tc>
      </w:tr>
    </w:tbl>
    <w:p w14:paraId="79991207" w14:textId="77777777" w:rsidR="009B670F" w:rsidRDefault="009B670F">
      <w:pPr>
        <w:spacing w:after="200"/>
      </w:pPr>
    </w:p>
    <w:p w14:paraId="0055940D" w14:textId="77777777" w:rsidR="009B670F" w:rsidRDefault="00000000">
      <w:pPr>
        <w:spacing w:after="90"/>
        <w:ind w:left="120"/>
      </w:pPr>
      <w:r>
        <w:rPr>
          <w:color w:val="0B1B30"/>
        </w:rPr>
        <w:t>1.  Statement of intent</w:t>
      </w:r>
    </w:p>
    <w:p w14:paraId="6E1D73C9" w14:textId="77777777" w:rsidR="009B670F" w:rsidRDefault="00000000">
      <w:pPr>
        <w:spacing w:after="90"/>
        <w:ind w:left="120"/>
      </w:pPr>
      <w:r>
        <w:rPr>
          <w:color w:val="0B1B30"/>
        </w:rPr>
        <w:t>2.  Legal and policy framework</w:t>
      </w:r>
    </w:p>
    <w:p w14:paraId="7AEFE7A5" w14:textId="77777777" w:rsidR="009B670F" w:rsidRDefault="00000000">
      <w:pPr>
        <w:spacing w:after="90"/>
        <w:ind w:left="120"/>
      </w:pPr>
      <w:r>
        <w:rPr>
          <w:color w:val="0B1B30"/>
        </w:rPr>
        <w:t>3.  Scope of this policy</w:t>
      </w:r>
    </w:p>
    <w:p w14:paraId="6096964E" w14:textId="77777777" w:rsidR="009B670F" w:rsidRDefault="00000000">
      <w:pPr>
        <w:spacing w:after="90"/>
        <w:ind w:left="120"/>
      </w:pPr>
      <w:r>
        <w:rPr>
          <w:color w:val="0B1B30"/>
        </w:rPr>
        <w:t>4.  Definitions and indicators of harm</w:t>
      </w:r>
    </w:p>
    <w:p w14:paraId="0C1127CC" w14:textId="77777777" w:rsidR="009B670F" w:rsidRDefault="00000000">
      <w:pPr>
        <w:spacing w:after="90"/>
        <w:ind w:left="120"/>
      </w:pPr>
      <w:r>
        <w:rPr>
          <w:color w:val="0B1B30"/>
        </w:rPr>
        <w:t>5.  Roles and responsibilities</w:t>
      </w:r>
    </w:p>
    <w:p w14:paraId="09308173" w14:textId="77777777" w:rsidR="009B670F" w:rsidRDefault="00000000">
      <w:pPr>
        <w:spacing w:after="90"/>
        <w:ind w:left="120"/>
      </w:pPr>
      <w:r>
        <w:rPr>
          <w:color w:val="0B1B30"/>
        </w:rPr>
        <w:t>6.  Safer recruitment, DBS and vetting</w:t>
      </w:r>
    </w:p>
    <w:p w14:paraId="24E2BF11" w14:textId="77777777" w:rsidR="009B670F" w:rsidRDefault="00000000">
      <w:pPr>
        <w:spacing w:after="90"/>
        <w:ind w:left="120"/>
      </w:pPr>
      <w:r>
        <w:rPr>
          <w:color w:val="0B1B30"/>
        </w:rPr>
        <w:t>7.  Code of conduct</w:t>
      </w:r>
    </w:p>
    <w:p w14:paraId="29C8C20C" w14:textId="77777777" w:rsidR="009B670F" w:rsidRDefault="00000000">
      <w:pPr>
        <w:spacing w:after="90"/>
        <w:ind w:left="120"/>
      </w:pPr>
      <w:r>
        <w:rPr>
          <w:color w:val="0B1B30"/>
        </w:rPr>
        <w:t>8.  Children and young people at our events</w:t>
      </w:r>
    </w:p>
    <w:p w14:paraId="15C91C28" w14:textId="77777777" w:rsidR="009B670F" w:rsidRDefault="00000000">
      <w:pPr>
        <w:spacing w:after="90"/>
        <w:ind w:left="120"/>
      </w:pPr>
      <w:r>
        <w:rPr>
          <w:color w:val="0B1B30"/>
        </w:rPr>
        <w:t>9.  Photography, filming and media</w:t>
      </w:r>
    </w:p>
    <w:p w14:paraId="5F49DD2E" w14:textId="77777777" w:rsidR="009B670F" w:rsidRDefault="00000000">
      <w:pPr>
        <w:spacing w:after="90"/>
        <w:ind w:left="120"/>
      </w:pPr>
      <w:r>
        <w:rPr>
          <w:color w:val="0B1B30"/>
        </w:rPr>
        <w:t>10.  Child performers, young volunteers and workshops</w:t>
      </w:r>
    </w:p>
    <w:p w14:paraId="2FB725D3" w14:textId="77777777" w:rsidR="009B670F" w:rsidRDefault="00000000">
      <w:pPr>
        <w:spacing w:after="90"/>
        <w:ind w:left="120"/>
      </w:pPr>
      <w:r>
        <w:rPr>
          <w:color w:val="0B1B30"/>
        </w:rPr>
        <w:t>11.  Suicide, self-harm and mental health</w:t>
      </w:r>
    </w:p>
    <w:p w14:paraId="2032C9A6" w14:textId="77777777" w:rsidR="009B670F" w:rsidRDefault="00000000">
      <w:pPr>
        <w:spacing w:after="90"/>
        <w:ind w:left="120"/>
      </w:pPr>
      <w:r>
        <w:rPr>
          <w:color w:val="0B1B30"/>
        </w:rPr>
        <w:t>12.  Reporting and referral procedures</w:t>
      </w:r>
    </w:p>
    <w:p w14:paraId="576EAF68" w14:textId="77777777" w:rsidR="009B670F" w:rsidRDefault="00000000">
      <w:pPr>
        <w:spacing w:after="90"/>
        <w:ind w:left="120"/>
      </w:pPr>
      <w:r>
        <w:rPr>
          <w:color w:val="0B1B30"/>
        </w:rPr>
        <w:t>13.  Allegations against those in positions of trust</w:t>
      </w:r>
    </w:p>
    <w:p w14:paraId="4C4C1B45" w14:textId="77777777" w:rsidR="009B670F" w:rsidRDefault="00000000">
      <w:pPr>
        <w:spacing w:after="90"/>
        <w:ind w:left="120"/>
      </w:pPr>
      <w:r>
        <w:rPr>
          <w:color w:val="0B1B30"/>
        </w:rPr>
        <w:t>14.  Information sharing, records and data protection</w:t>
      </w:r>
    </w:p>
    <w:p w14:paraId="1EBF14E3" w14:textId="77777777" w:rsidR="009B670F" w:rsidRDefault="00000000">
      <w:pPr>
        <w:spacing w:after="90"/>
        <w:ind w:left="120"/>
      </w:pPr>
      <w:r>
        <w:rPr>
          <w:color w:val="0B1B30"/>
        </w:rPr>
        <w:t>15.  Contractors, artists, traders and partners</w:t>
      </w:r>
    </w:p>
    <w:p w14:paraId="239114BE" w14:textId="77777777" w:rsidR="009B670F" w:rsidRDefault="00000000">
      <w:pPr>
        <w:spacing w:after="90"/>
        <w:ind w:left="120"/>
      </w:pPr>
      <w:r>
        <w:rPr>
          <w:color w:val="0B1B30"/>
        </w:rPr>
        <w:t>16.  Safeguarding in the event risk assessment</w:t>
      </w:r>
    </w:p>
    <w:p w14:paraId="0FD5936B" w14:textId="77777777" w:rsidR="009B670F" w:rsidRDefault="00000000">
      <w:pPr>
        <w:spacing w:after="90"/>
        <w:ind w:left="120"/>
      </w:pPr>
      <w:r>
        <w:rPr>
          <w:color w:val="0B1B30"/>
        </w:rPr>
        <w:t>17.  Online and digital safeguarding</w:t>
      </w:r>
    </w:p>
    <w:p w14:paraId="0F8533E9" w14:textId="77777777" w:rsidR="009B670F" w:rsidRDefault="00000000">
      <w:pPr>
        <w:spacing w:after="90"/>
        <w:ind w:left="120"/>
      </w:pPr>
      <w:r>
        <w:rPr>
          <w:color w:val="0B1B30"/>
        </w:rPr>
        <w:t>18.  Training and awareness</w:t>
      </w:r>
    </w:p>
    <w:p w14:paraId="0425226D" w14:textId="77777777" w:rsidR="009B670F" w:rsidRDefault="00000000">
      <w:pPr>
        <w:spacing w:after="90"/>
        <w:ind w:left="120"/>
      </w:pPr>
      <w:r>
        <w:rPr>
          <w:color w:val="0B1B30"/>
        </w:rPr>
        <w:t>19.  Monitoring, review and governance</w:t>
      </w:r>
    </w:p>
    <w:p w14:paraId="1FA66C97" w14:textId="77777777" w:rsidR="009B670F" w:rsidRDefault="009B670F">
      <w:pPr>
        <w:spacing w:after="180"/>
      </w:pPr>
    </w:p>
    <w:p w14:paraId="4EA0B126" w14:textId="77777777" w:rsidR="009B670F" w:rsidRDefault="00000000">
      <w:pPr>
        <w:spacing w:after="90"/>
        <w:ind w:left="120"/>
      </w:pPr>
      <w:r>
        <w:rPr>
          <w:color w:val="0B1B30"/>
        </w:rPr>
        <w:t>Appendix A  —  Immediate action checklist</w:t>
      </w:r>
    </w:p>
    <w:p w14:paraId="05B8E5E9" w14:textId="77777777" w:rsidR="009B670F" w:rsidRDefault="00000000">
      <w:pPr>
        <w:spacing w:after="90"/>
        <w:ind w:left="120"/>
      </w:pPr>
      <w:r>
        <w:rPr>
          <w:color w:val="0B1B30"/>
        </w:rPr>
        <w:t>Appendix B  —  Referral decision route</w:t>
      </w:r>
    </w:p>
    <w:p w14:paraId="2158CCBA" w14:textId="77777777" w:rsidR="009B670F" w:rsidRDefault="00000000">
      <w:pPr>
        <w:spacing w:after="90"/>
        <w:ind w:left="120"/>
      </w:pPr>
      <w:r>
        <w:rPr>
          <w:color w:val="0B1B30"/>
        </w:rPr>
        <w:t>Appendix C  —  Safeguarding concern form</w:t>
      </w:r>
    </w:p>
    <w:p w14:paraId="66B2AE12" w14:textId="77777777" w:rsidR="009B670F" w:rsidRDefault="00000000">
      <w:pPr>
        <w:spacing w:after="90"/>
        <w:ind w:left="120"/>
      </w:pPr>
      <w:r>
        <w:rPr>
          <w:color w:val="0B1B30"/>
        </w:rPr>
        <w:t>Appendix D  —  Lost child quick card</w:t>
      </w:r>
    </w:p>
    <w:p w14:paraId="6FCCD2B6" w14:textId="77777777" w:rsidR="009B670F" w:rsidRDefault="00000000">
      <w:pPr>
        <w:spacing w:after="90"/>
        <w:ind w:left="120"/>
      </w:pPr>
      <w:r>
        <w:rPr>
          <w:color w:val="0B1B30"/>
        </w:rPr>
        <w:t>Appendix E  —  Approval and schedule of amendments</w:t>
      </w:r>
    </w:p>
    <w:p w14:paraId="1FBC78B8" w14:textId="77777777" w:rsidR="009B670F" w:rsidRDefault="00000000">
      <w:pPr>
        <w:spacing w:after="90"/>
        <w:ind w:left="120"/>
      </w:pPr>
      <w:r>
        <w:rPr>
          <w:color w:val="0B1B30"/>
        </w:rPr>
        <w:t>Appendix F  —  Sources and further reading</w:t>
      </w:r>
    </w:p>
    <w:p w14:paraId="1C6FF433" w14:textId="77777777" w:rsidR="009B670F" w:rsidRDefault="00000000">
      <w:pPr>
        <w:pStyle w:val="Heading1"/>
        <w:pageBreakBefore/>
      </w:pPr>
      <w:r>
        <w:lastRenderedPageBreak/>
        <w:t>1. Statement of intent</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24B6D56"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0DF81BB3" w14:textId="77777777" w:rsidR="009B670F" w:rsidRDefault="009B670F">
            <w:pPr>
              <w:spacing w:after="0" w:line="26" w:lineRule="auto"/>
            </w:pPr>
          </w:p>
        </w:tc>
      </w:tr>
    </w:tbl>
    <w:p w14:paraId="22AE1E69" w14:textId="77777777" w:rsidR="009B670F" w:rsidRDefault="009B670F">
      <w:pPr>
        <w:spacing w:after="140"/>
      </w:pPr>
    </w:p>
    <w:p w14:paraId="0CD17565" w14:textId="77777777" w:rsidR="009B670F" w:rsidRDefault="00000000">
      <w:r>
        <w:rPr>
          <w:sz w:val="22"/>
          <w:szCs w:val="22"/>
        </w:rPr>
        <w:t>Beat the Tide CIC exists to reduce suicide and improve wellbeing in West Wales. Safeguarding is therefore not an administrative obligation bolted onto our events — it is the same work as our mission, carried out in a different setting. An organisation that talks publicly about suicide prevention will attract people in distress. We plan for that on purpose.</w:t>
      </w:r>
    </w:p>
    <w:p w14:paraId="5A91669A" w14:textId="77777777" w:rsidR="009B670F" w:rsidRDefault="00000000">
      <w:r>
        <w:t>Beat the Tide CIC is committed to protecting children, young people and adults at risk from harm, abuse, neglect and exploitation, and to ensuring that everyone can take part in our events, workshops and outreach safely. We will take all reasonable steps to prevent harm, respond swiftly and proportionately to concerns, share information lawfully, and co-operate fully with statutory agencies.</w:t>
      </w:r>
    </w:p>
    <w:p w14:paraId="171A03A8" w14:textId="77777777" w:rsidR="009B670F" w:rsidRDefault="009B670F">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0DFBF19"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5C0AF21C" w14:textId="77777777" w:rsidR="009B670F" w:rsidRDefault="00000000">
            <w:pPr>
              <w:spacing w:after="90"/>
            </w:pPr>
            <w:r>
              <w:rPr>
                <w:b/>
                <w:bCs/>
                <w:color w:val="0B1B30"/>
              </w:rPr>
              <w:t>Our four safeguarding commitments</w:t>
            </w:r>
          </w:p>
          <w:p w14:paraId="2AF71136" w14:textId="77777777" w:rsidR="009B670F" w:rsidRDefault="00000000">
            <w:pPr>
              <w:spacing w:after="80"/>
            </w:pPr>
            <w:r>
              <w:rPr>
                <w:b/>
                <w:bCs/>
                <w:color w:val="0B1B30"/>
                <w:sz w:val="20"/>
                <w:szCs w:val="20"/>
              </w:rPr>
              <w:t xml:space="preserve">1.  Prevention. </w:t>
            </w:r>
            <w:r>
              <w:rPr>
                <w:sz w:val="20"/>
                <w:szCs w:val="20"/>
              </w:rPr>
              <w:t>We design our activities, site and recruitment so that harm is less likely to happen in the first place.</w:t>
            </w:r>
          </w:p>
          <w:p w14:paraId="635C13D1" w14:textId="77777777" w:rsidR="009B670F" w:rsidRDefault="00000000">
            <w:pPr>
              <w:spacing w:after="80"/>
            </w:pPr>
            <w:r>
              <w:rPr>
                <w:b/>
                <w:bCs/>
                <w:color w:val="0B1B30"/>
                <w:sz w:val="20"/>
                <w:szCs w:val="20"/>
              </w:rPr>
              <w:t xml:space="preserve">2.  Recognition. </w:t>
            </w:r>
            <w:r>
              <w:rPr>
                <w:sz w:val="20"/>
                <w:szCs w:val="20"/>
              </w:rPr>
              <w:t>Everyone working for or with us is briefed to recognise abuse, distress and suicidal risk, and knows they must never keep a concern to themselves.</w:t>
            </w:r>
          </w:p>
          <w:p w14:paraId="5E71128A" w14:textId="77777777" w:rsidR="009B670F" w:rsidRDefault="00000000">
            <w:pPr>
              <w:spacing w:after="80"/>
            </w:pPr>
            <w:r>
              <w:rPr>
                <w:b/>
                <w:bCs/>
                <w:color w:val="0B1B30"/>
                <w:sz w:val="20"/>
                <w:szCs w:val="20"/>
              </w:rPr>
              <w:t xml:space="preserve">3.  Response. </w:t>
            </w:r>
            <w:r>
              <w:rPr>
                <w:sz w:val="20"/>
                <w:szCs w:val="20"/>
              </w:rPr>
              <w:t>Every concern is recorded, assessed by the Designated Safeguarding Lead, and referred to the local authority or police where the thresholds in this policy are met.</w:t>
            </w:r>
          </w:p>
          <w:p w14:paraId="32E11B44" w14:textId="77777777" w:rsidR="009B670F" w:rsidRDefault="00000000">
            <w:pPr>
              <w:spacing w:after="0"/>
            </w:pPr>
            <w:r>
              <w:rPr>
                <w:b/>
                <w:bCs/>
                <w:color w:val="0B1B30"/>
                <w:sz w:val="20"/>
                <w:szCs w:val="20"/>
              </w:rPr>
              <w:t xml:space="preserve">4.  Accountability. </w:t>
            </w:r>
            <w:r>
              <w:rPr>
                <w:sz w:val="20"/>
                <w:szCs w:val="20"/>
              </w:rPr>
              <w:t>The Board reviews safeguarding after every event and after every serious incident, and no one — including the Chief Executive — is exempt from this policy.</w:t>
            </w:r>
          </w:p>
        </w:tc>
      </w:tr>
    </w:tbl>
    <w:p w14:paraId="22B2C8D2" w14:textId="77777777" w:rsidR="009B670F" w:rsidRDefault="009B670F">
      <w:pPr>
        <w:spacing w:after="120"/>
      </w:pPr>
    </w:p>
    <w:p w14:paraId="3FCEF69C" w14:textId="77777777" w:rsidR="009B670F" w:rsidRDefault="00000000">
      <w:pPr>
        <w:spacing w:after="120"/>
      </w:pPr>
      <w:r>
        <w:rPr>
          <w:i/>
          <w:iCs/>
          <w:color w:val="5A6472"/>
          <w:sz w:val="20"/>
          <w:szCs w:val="20"/>
        </w:rPr>
        <w:t>This policy is written to be read alongside the Wales Safeguarding Procedures, the Purple Guide chapter on safeguarding children and young people at events, and the Welsh Government Suicide Prevention and Self-harm Strategy for Wales 2025–2035.</w:t>
      </w:r>
      <w:r>
        <w:rPr>
          <w:rStyle w:val="FootnoteReference"/>
        </w:rPr>
        <w:footnoteReference w:id="1"/>
      </w:r>
    </w:p>
    <w:p w14:paraId="01D7873E" w14:textId="77777777" w:rsidR="009B670F" w:rsidRDefault="00000000">
      <w:pPr>
        <w:pStyle w:val="Heading1"/>
        <w:pageBreakBefore/>
      </w:pPr>
      <w:r>
        <w:lastRenderedPageBreak/>
        <w:t>2. Legal and policy framework</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20C1AE0"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446C191C" w14:textId="77777777" w:rsidR="009B670F" w:rsidRDefault="009B670F">
            <w:pPr>
              <w:spacing w:after="0" w:line="26" w:lineRule="auto"/>
            </w:pPr>
          </w:p>
        </w:tc>
      </w:tr>
    </w:tbl>
    <w:p w14:paraId="256FA35F" w14:textId="77777777" w:rsidR="009B670F" w:rsidRDefault="009B670F">
      <w:pPr>
        <w:spacing w:after="140"/>
      </w:pPr>
    </w:p>
    <w:p w14:paraId="46DB3C7E" w14:textId="77777777" w:rsidR="009B670F" w:rsidRDefault="00000000">
      <w:r>
        <w:t>Beat the Tide CIC operates in Wales. Welsh safeguarding law differs in important respects from England, and this policy follows the Welsh framework.</w:t>
      </w:r>
    </w:p>
    <w:p w14:paraId="63AC9B77" w14:textId="77777777" w:rsidR="009B670F" w:rsidRDefault="009B670F">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9B670F" w14:paraId="1EE48F8D" w14:textId="77777777">
        <w:tblPrEx>
          <w:tblCellMar>
            <w:top w:w="0" w:type="dxa"/>
            <w:bottom w:w="0" w:type="dxa"/>
          </w:tblCellMar>
        </w:tblPrEx>
        <w:trPr>
          <w:tblHeader/>
        </w:trPr>
        <w:tc>
          <w:tcPr>
            <w:tcW w:w="30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6FD5216F" w14:textId="77777777" w:rsidR="009B670F" w:rsidRDefault="00000000">
            <w:pPr>
              <w:spacing w:after="0" w:line="260" w:lineRule="auto"/>
            </w:pPr>
            <w:r>
              <w:rPr>
                <w:b/>
                <w:bCs/>
                <w:color w:val="FFFFFF"/>
                <w:sz w:val="19"/>
                <w:szCs w:val="19"/>
              </w:rPr>
              <w:t>Instrument</w:t>
            </w:r>
          </w:p>
        </w:tc>
        <w:tc>
          <w:tcPr>
            <w:tcW w:w="60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E708D2B" w14:textId="77777777" w:rsidR="009B670F" w:rsidRDefault="00000000">
            <w:pPr>
              <w:spacing w:after="0" w:line="260" w:lineRule="auto"/>
            </w:pPr>
            <w:r>
              <w:rPr>
                <w:b/>
                <w:bCs/>
                <w:color w:val="FFFFFF"/>
                <w:sz w:val="19"/>
                <w:szCs w:val="19"/>
              </w:rPr>
              <w:t>What it requires of us</w:t>
            </w:r>
          </w:p>
        </w:tc>
      </w:tr>
      <w:tr w:rsidR="009B670F" w14:paraId="15805FEB"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163E166" w14:textId="77777777" w:rsidR="009B670F" w:rsidRDefault="00000000">
            <w:pPr>
              <w:spacing w:after="0" w:line="260" w:lineRule="auto"/>
            </w:pPr>
            <w:r>
              <w:rPr>
                <w:b/>
                <w:bCs/>
                <w:sz w:val="19"/>
                <w:szCs w:val="19"/>
              </w:rPr>
              <w:t>Social Services and Well-being (Wales) Act 2014</w:t>
            </w:r>
          </w:p>
        </w:tc>
        <w:tc>
          <w:tcPr>
            <w:tcW w:w="6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FCAE357" w14:textId="77777777" w:rsidR="009B670F" w:rsidRDefault="00000000">
            <w:pPr>
              <w:spacing w:after="0" w:line="260" w:lineRule="auto"/>
            </w:pPr>
            <w:r>
              <w:rPr>
                <w:sz w:val="19"/>
                <w:szCs w:val="19"/>
              </w:rPr>
              <w:t>Sections 128 and 130 create a statutory duty to report adults at risk and children at risk to the relevant local authority. Beat the Tide is not itself a statutory “relevant partner”, but we adopt the same reporting standard voluntarily and will report to Carmarthenshire or Pembrokeshire County Council on the same basis.</w:t>
            </w:r>
          </w:p>
        </w:tc>
      </w:tr>
      <w:tr w:rsidR="009B670F" w14:paraId="5D10EEC7"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8EC6FA4" w14:textId="77777777" w:rsidR="009B670F" w:rsidRDefault="00000000">
            <w:pPr>
              <w:spacing w:after="0" w:line="260" w:lineRule="auto"/>
            </w:pPr>
            <w:r>
              <w:rPr>
                <w:b/>
                <w:bCs/>
                <w:sz w:val="19"/>
                <w:szCs w:val="19"/>
              </w:rPr>
              <w:t>Wales Safeguarding Procedures (2019)</w:t>
            </w:r>
          </w:p>
        </w:tc>
        <w:tc>
          <w:tcPr>
            <w:tcW w:w="60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183EC67" w14:textId="77777777" w:rsidR="009B670F" w:rsidRDefault="00000000">
            <w:pPr>
              <w:spacing w:after="0" w:line="260" w:lineRule="auto"/>
            </w:pPr>
            <w:r>
              <w:rPr>
                <w:sz w:val="19"/>
                <w:szCs w:val="19"/>
              </w:rPr>
              <w:t>The all-Wales operational standard for recognising, reporting and responding to concerns, including allegations against people in positions of trust. This policy follows its structure and thresholds.</w:t>
            </w:r>
          </w:p>
        </w:tc>
      </w:tr>
      <w:tr w:rsidR="009B670F" w14:paraId="0395E923"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DA52D72" w14:textId="77777777" w:rsidR="009B670F" w:rsidRDefault="00000000">
            <w:pPr>
              <w:spacing w:after="0" w:line="260" w:lineRule="auto"/>
            </w:pPr>
            <w:r>
              <w:rPr>
                <w:b/>
                <w:bCs/>
                <w:sz w:val="19"/>
                <w:szCs w:val="19"/>
              </w:rPr>
              <w:t>Children Act 1989 and 2004</w:t>
            </w:r>
          </w:p>
        </w:tc>
        <w:tc>
          <w:tcPr>
            <w:tcW w:w="6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4CD507E" w14:textId="77777777" w:rsidR="009B670F" w:rsidRDefault="00000000">
            <w:pPr>
              <w:spacing w:after="0" w:line="260" w:lineRule="auto"/>
            </w:pPr>
            <w:r>
              <w:rPr>
                <w:sz w:val="19"/>
                <w:szCs w:val="19"/>
              </w:rPr>
              <w:t>Duty to co-operate with local authority enquiries and to promote the welfare of children.</w:t>
            </w:r>
          </w:p>
        </w:tc>
      </w:tr>
      <w:tr w:rsidR="009B670F" w14:paraId="1F4DB773"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91DA4D4" w14:textId="77777777" w:rsidR="009B670F" w:rsidRDefault="00000000">
            <w:pPr>
              <w:spacing w:after="0" w:line="260" w:lineRule="auto"/>
            </w:pPr>
            <w:r>
              <w:rPr>
                <w:b/>
                <w:bCs/>
                <w:sz w:val="19"/>
                <w:szCs w:val="19"/>
              </w:rPr>
              <w:t>Safeguarding Vulnerable Groups Act 2006 (as amended)</w:t>
            </w:r>
          </w:p>
        </w:tc>
        <w:tc>
          <w:tcPr>
            <w:tcW w:w="60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1492CEF" w14:textId="77777777" w:rsidR="009B670F" w:rsidRDefault="00000000">
            <w:pPr>
              <w:spacing w:after="0" w:line="260" w:lineRule="auto"/>
            </w:pPr>
            <w:r>
              <w:rPr>
                <w:sz w:val="19"/>
                <w:szCs w:val="19"/>
              </w:rPr>
              <w:t>Defines regulated activity and the DBS check regime. Also creates a duty to refer to the DBS where we remove someone from regulated activity because they have harmed, or risk harming, a child or adult at risk.</w:t>
            </w:r>
          </w:p>
        </w:tc>
      </w:tr>
      <w:tr w:rsidR="009B670F" w14:paraId="4410E43B"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3837C8A" w14:textId="77777777" w:rsidR="009B670F" w:rsidRDefault="00000000">
            <w:pPr>
              <w:spacing w:after="0" w:line="260" w:lineRule="auto"/>
            </w:pPr>
            <w:r>
              <w:rPr>
                <w:b/>
                <w:bCs/>
                <w:sz w:val="19"/>
                <w:szCs w:val="19"/>
              </w:rPr>
              <w:t>Children (Performances and Activities) (Wales) Regulations 2015</w:t>
            </w:r>
          </w:p>
        </w:tc>
        <w:tc>
          <w:tcPr>
            <w:tcW w:w="6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64D71BA" w14:textId="77777777" w:rsidR="009B670F" w:rsidRDefault="00000000">
            <w:pPr>
              <w:spacing w:after="0" w:line="260" w:lineRule="auto"/>
            </w:pPr>
            <w:r>
              <w:rPr>
                <w:sz w:val="19"/>
                <w:szCs w:val="19"/>
              </w:rPr>
              <w:t>Licensing requirements where children take part in public performances. See section 10.</w:t>
            </w:r>
          </w:p>
        </w:tc>
      </w:tr>
      <w:tr w:rsidR="009B670F" w14:paraId="5AB2D45A"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7108858" w14:textId="77777777" w:rsidR="009B670F" w:rsidRDefault="00000000">
            <w:pPr>
              <w:spacing w:after="0" w:line="260" w:lineRule="auto"/>
            </w:pPr>
            <w:r>
              <w:rPr>
                <w:b/>
                <w:bCs/>
                <w:sz w:val="19"/>
                <w:szCs w:val="19"/>
              </w:rPr>
              <w:t>UK GDPR and Data Protection Act 2018</w:t>
            </w:r>
          </w:p>
        </w:tc>
        <w:tc>
          <w:tcPr>
            <w:tcW w:w="60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04B7ACD" w14:textId="77777777" w:rsidR="009B670F" w:rsidRDefault="00000000">
            <w:pPr>
              <w:spacing w:after="0" w:line="260" w:lineRule="auto"/>
            </w:pPr>
            <w:r>
              <w:rPr>
                <w:sz w:val="19"/>
                <w:szCs w:val="19"/>
              </w:rPr>
              <w:t>Lawful, proportionate and secure handling of safeguarding records. See section 14.</w:t>
            </w:r>
          </w:p>
        </w:tc>
      </w:tr>
      <w:tr w:rsidR="009B670F" w14:paraId="0D7B75FA"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9895E49" w14:textId="77777777" w:rsidR="009B670F" w:rsidRDefault="00000000">
            <w:pPr>
              <w:spacing w:after="0" w:line="260" w:lineRule="auto"/>
            </w:pPr>
            <w:r>
              <w:rPr>
                <w:b/>
                <w:bCs/>
                <w:sz w:val="19"/>
                <w:szCs w:val="19"/>
              </w:rPr>
              <w:t>Equality Act 2010</w:t>
            </w:r>
          </w:p>
        </w:tc>
        <w:tc>
          <w:tcPr>
            <w:tcW w:w="6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5F2C4FA" w14:textId="77777777" w:rsidR="009B670F" w:rsidRDefault="00000000">
            <w:pPr>
              <w:spacing w:after="0" w:line="260" w:lineRule="auto"/>
            </w:pPr>
            <w:r>
              <w:rPr>
                <w:sz w:val="19"/>
                <w:szCs w:val="19"/>
              </w:rPr>
              <w:t>Duty not to discriminate and to make reasonable adjustments; read with our Accessibility &amp; Inclusion Plan.</w:t>
            </w:r>
          </w:p>
        </w:tc>
      </w:tr>
      <w:tr w:rsidR="009B670F" w14:paraId="56187328"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469B26A" w14:textId="77777777" w:rsidR="009B670F" w:rsidRDefault="00000000">
            <w:pPr>
              <w:spacing w:after="0" w:line="260" w:lineRule="auto"/>
            </w:pPr>
            <w:r>
              <w:rPr>
                <w:b/>
                <w:bCs/>
                <w:sz w:val="19"/>
                <w:szCs w:val="19"/>
              </w:rPr>
              <w:t>Licensing Act 2003</w:t>
            </w:r>
          </w:p>
        </w:tc>
        <w:tc>
          <w:tcPr>
            <w:tcW w:w="60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5EE67FE" w14:textId="77777777" w:rsidR="009B670F" w:rsidRDefault="00000000">
            <w:pPr>
              <w:spacing w:after="0" w:line="260" w:lineRule="auto"/>
            </w:pPr>
            <w:r>
              <w:rPr>
                <w:sz w:val="19"/>
                <w:szCs w:val="19"/>
              </w:rPr>
              <w:t>The protection of children from harm is a licensing objective and is a condition of our premises licence or Temporary Event Notice.</w:t>
            </w:r>
          </w:p>
        </w:tc>
      </w:tr>
      <w:tr w:rsidR="009B670F" w14:paraId="34962E7B"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306B75A" w14:textId="77777777" w:rsidR="009B670F" w:rsidRDefault="00000000">
            <w:pPr>
              <w:spacing w:after="0" w:line="260" w:lineRule="auto"/>
            </w:pPr>
            <w:r>
              <w:rPr>
                <w:b/>
                <w:bCs/>
                <w:sz w:val="19"/>
                <w:szCs w:val="19"/>
              </w:rPr>
              <w:t>Health and Safety at Work etc. Act 1974</w:t>
            </w:r>
          </w:p>
        </w:tc>
        <w:tc>
          <w:tcPr>
            <w:tcW w:w="6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3B4A7CD" w14:textId="77777777" w:rsidR="009B670F" w:rsidRDefault="00000000">
            <w:pPr>
              <w:spacing w:after="0" w:line="260" w:lineRule="auto"/>
            </w:pPr>
            <w:r>
              <w:rPr>
                <w:sz w:val="19"/>
                <w:szCs w:val="19"/>
              </w:rPr>
              <w:t>Safeguarding hazards are treated as risks within the event Risk Assessment and Method Statement.</w:t>
            </w:r>
          </w:p>
        </w:tc>
      </w:tr>
      <w:tr w:rsidR="009B670F" w14:paraId="375DE273"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081E859" w14:textId="77777777" w:rsidR="009B670F" w:rsidRDefault="00000000">
            <w:pPr>
              <w:spacing w:after="0" w:line="260" w:lineRule="auto"/>
            </w:pPr>
            <w:r>
              <w:rPr>
                <w:b/>
                <w:bCs/>
                <w:sz w:val="19"/>
                <w:szCs w:val="19"/>
              </w:rPr>
              <w:t>The Purple Guide (Chapter 22)</w:t>
            </w:r>
          </w:p>
        </w:tc>
        <w:tc>
          <w:tcPr>
            <w:tcW w:w="60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2BB52A3" w14:textId="77777777" w:rsidR="009B670F" w:rsidRDefault="00000000">
            <w:pPr>
              <w:spacing w:after="0" w:line="260" w:lineRule="auto"/>
            </w:pPr>
            <w:r>
              <w:rPr>
                <w:sz w:val="19"/>
                <w:szCs w:val="19"/>
              </w:rPr>
              <w:t>Industry good practice for safeguarding children and young people at outdoor events, including lost-child provision.</w:t>
            </w:r>
          </w:p>
        </w:tc>
      </w:tr>
      <w:tr w:rsidR="009B670F" w14:paraId="3AACB109" w14:textId="77777777">
        <w:tblPrEx>
          <w:tblCellMar>
            <w:top w:w="0" w:type="dxa"/>
            <w:bottom w:w="0" w:type="dxa"/>
          </w:tblCellMar>
        </w:tblPrEx>
        <w:trPr>
          <w:cantSplit/>
        </w:trPr>
        <w:tc>
          <w:tcPr>
            <w:tcW w:w="3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7C533B4" w14:textId="77777777" w:rsidR="009B670F" w:rsidRDefault="00000000">
            <w:pPr>
              <w:spacing w:after="0" w:line="260" w:lineRule="auto"/>
            </w:pPr>
            <w:r>
              <w:rPr>
                <w:b/>
                <w:bCs/>
                <w:sz w:val="19"/>
                <w:szCs w:val="19"/>
              </w:rPr>
              <w:t>Terrorism (Protection of Premises) Act 2025 (“Martyn’s Law”)</w:t>
            </w:r>
          </w:p>
        </w:tc>
        <w:tc>
          <w:tcPr>
            <w:tcW w:w="6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35D3AFC" w14:textId="77777777" w:rsidR="009B670F" w:rsidRDefault="00000000">
            <w:pPr>
              <w:spacing w:after="0" w:line="260" w:lineRule="auto"/>
            </w:pPr>
            <w:r>
              <w:rPr>
                <w:sz w:val="19"/>
                <w:szCs w:val="19"/>
              </w:rPr>
              <w:t>Not in force at the date of this policy, but commencement is expected before BTT 2027. Beat the Tide will confirm its scope position and any public-protection procedures with the Safety Advisory Group. See section 16.</w:t>
            </w:r>
          </w:p>
        </w:tc>
      </w:tr>
    </w:tbl>
    <w:p w14:paraId="0E1077CB" w14:textId="77777777" w:rsidR="009B670F" w:rsidRDefault="009B670F">
      <w:pPr>
        <w:spacing w:after="140"/>
      </w:pPr>
    </w:p>
    <w:p w14:paraId="28D07233" w14:textId="77777777" w:rsidR="009B670F" w:rsidRDefault="00000000">
      <w:r>
        <w:rPr>
          <w:i/>
          <w:iCs/>
          <w:color w:val="5A6472"/>
          <w:sz w:val="19"/>
          <w:szCs w:val="19"/>
        </w:rPr>
        <w:t>Footnote references for each of the above are given at the foot of the relevant sections and in the reference list at Appendix F.</w:t>
      </w:r>
    </w:p>
    <w:p w14:paraId="5FB9E4FE" w14:textId="77777777" w:rsidR="009B670F" w:rsidRDefault="00000000">
      <w:pPr>
        <w:pStyle w:val="Heading1"/>
        <w:pageBreakBefore/>
      </w:pPr>
      <w:r>
        <w:lastRenderedPageBreak/>
        <w:t>3. Scope</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11AC79A"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7992D5A3" w14:textId="77777777" w:rsidR="009B670F" w:rsidRDefault="009B670F">
            <w:pPr>
              <w:spacing w:after="0" w:line="26" w:lineRule="auto"/>
            </w:pPr>
          </w:p>
        </w:tc>
      </w:tr>
    </w:tbl>
    <w:p w14:paraId="4B681C50" w14:textId="77777777" w:rsidR="009B670F" w:rsidRDefault="009B670F">
      <w:pPr>
        <w:spacing w:after="140"/>
      </w:pPr>
    </w:p>
    <w:p w14:paraId="7412F9D5" w14:textId="77777777" w:rsidR="009B670F" w:rsidRDefault="00000000">
      <w:r>
        <w:t>This policy applies to every person acting for or on behalf of Beat the Tide CIC, whether paid or unpaid, and whether engaged for a single shift or year-round.</w:t>
      </w:r>
    </w:p>
    <w:p w14:paraId="1707593E" w14:textId="77777777" w:rsidR="009B670F" w:rsidRDefault="00000000">
      <w:pPr>
        <w:pStyle w:val="ListParagraph"/>
        <w:numPr>
          <w:ilvl w:val="0"/>
          <w:numId w:val="2"/>
        </w:numPr>
        <w:spacing w:after="76"/>
      </w:pPr>
      <w:r>
        <w:rPr>
          <w:b/>
          <w:bCs/>
          <w:color w:val="0B1B30"/>
        </w:rPr>
        <w:t xml:space="preserve">Who it covers: </w:t>
      </w:r>
      <w:r>
        <w:t>directors, employees, freelance and contracted staff, volunteers, stewards, security personnel, medical and welfare providers, artists and their crews, traders and concessionaires, photographers and media, ambassadors, work-experience placements, and trustees or officers of partner bodies working on our activities.</w:t>
      </w:r>
    </w:p>
    <w:p w14:paraId="0FF7528E" w14:textId="77777777" w:rsidR="009B670F" w:rsidRDefault="00000000">
      <w:pPr>
        <w:pStyle w:val="ListParagraph"/>
        <w:numPr>
          <w:ilvl w:val="0"/>
          <w:numId w:val="2"/>
        </w:numPr>
        <w:spacing w:after="76"/>
      </w:pPr>
      <w:r>
        <w:rPr>
          <w:b/>
          <w:bCs/>
          <w:color w:val="0B1B30"/>
        </w:rPr>
        <w:t xml:space="preserve">Where it applies: </w:t>
      </w:r>
      <w:r>
        <w:t>the Pendine Sands event site and all associated land including car parks, Park &amp; Ride vehicles and pick-up points, back-of-house and artist areas; DJ and music workshops; community outreach and awareness activities; fundraising events; meetings and site visits; travel and accommodation arranged by us; and all Beat the Tide online spaces, including our website, social media accounts, messaging groups and CRM communications.</w:t>
      </w:r>
    </w:p>
    <w:p w14:paraId="1E26B973" w14:textId="77777777" w:rsidR="009B670F" w:rsidRDefault="00000000">
      <w:pPr>
        <w:pStyle w:val="ListParagraph"/>
        <w:numPr>
          <w:ilvl w:val="0"/>
          <w:numId w:val="2"/>
        </w:numPr>
        <w:spacing w:after="76"/>
      </w:pPr>
      <w:r>
        <w:rPr>
          <w:b/>
          <w:bCs/>
          <w:color w:val="0B1B30"/>
        </w:rPr>
        <w:t xml:space="preserve">When it applies: </w:t>
      </w:r>
      <w:r>
        <w:t>throughout planning, build-up, live operation, breakdown and post-event follow-up, and at all times during our year-round community programme.</w:t>
      </w:r>
    </w:p>
    <w:p w14:paraId="4EA53C87" w14:textId="77777777" w:rsidR="009B670F" w:rsidRDefault="009B670F">
      <w:pPr>
        <w:spacing w:after="80"/>
      </w:pPr>
    </w:p>
    <w:p w14:paraId="340FF962" w14:textId="77777777" w:rsidR="009B670F" w:rsidRDefault="00000000">
      <w:r>
        <w:t>Acceptance of this policy is a condition of engagement for all of the above. Contractors and artists are bound through the safeguarding clause set out in section 15.</w:t>
      </w:r>
    </w:p>
    <w:p w14:paraId="63DF057B" w14:textId="77777777" w:rsidR="009B670F" w:rsidRDefault="009B670F">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3978EEF1"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7DE23A90" w14:textId="77777777" w:rsidR="009B670F" w:rsidRDefault="00000000">
            <w:pPr>
              <w:spacing w:after="90"/>
            </w:pPr>
            <w:r>
              <w:rPr>
                <w:b/>
                <w:bCs/>
                <w:color w:val="0B1B30"/>
              </w:rPr>
              <w:t>Where the real risk sits</w:t>
            </w:r>
          </w:p>
          <w:p w14:paraId="6AEDA251" w14:textId="77777777" w:rsidR="009B670F" w:rsidRDefault="00000000">
            <w:pPr>
              <w:spacing w:after="0"/>
            </w:pPr>
            <w:r>
              <w:rPr>
                <w:sz w:val="20"/>
                <w:szCs w:val="20"/>
              </w:rPr>
              <w:t>The one-day festival is the most visible part of Beat the Tide, but it is not our highest safeguarding risk. Sustained contact with young people through DJ workshops and outreach, and contact with distressed adults through suicide-prevention activity, carry materially greater risk than a single supervised day on a beach. This policy weights its controls accordingly.</w:t>
            </w:r>
          </w:p>
        </w:tc>
      </w:tr>
    </w:tbl>
    <w:p w14:paraId="6F737495" w14:textId="77777777" w:rsidR="009B670F" w:rsidRDefault="00000000">
      <w:pPr>
        <w:pStyle w:val="Heading1"/>
        <w:pageBreakBefore/>
      </w:pPr>
      <w:r>
        <w:lastRenderedPageBreak/>
        <w:t>4. Definitions and indicators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B3BFA0A"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B4C5A96" w14:textId="77777777" w:rsidR="009B670F" w:rsidRDefault="009B670F">
            <w:pPr>
              <w:spacing w:after="0" w:line="26" w:lineRule="auto"/>
            </w:pPr>
          </w:p>
        </w:tc>
      </w:tr>
    </w:tbl>
    <w:p w14:paraId="46F451C3"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9B670F" w14:paraId="6D84885B" w14:textId="77777777">
        <w:tblPrEx>
          <w:tblCellMar>
            <w:top w:w="0" w:type="dxa"/>
            <w:bottom w:w="0" w:type="dxa"/>
          </w:tblCellMar>
        </w:tblPrEx>
        <w:trPr>
          <w:tblHeader/>
        </w:trPr>
        <w:tc>
          <w:tcPr>
            <w:tcW w:w="25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25F170B2" w14:textId="77777777" w:rsidR="009B670F" w:rsidRDefault="00000000">
            <w:pPr>
              <w:spacing w:after="0" w:line="260" w:lineRule="auto"/>
            </w:pPr>
            <w:r>
              <w:rPr>
                <w:b/>
                <w:bCs/>
                <w:color w:val="FFFFFF"/>
                <w:sz w:val="19"/>
                <w:szCs w:val="19"/>
              </w:rPr>
              <w:t>Term</w:t>
            </w:r>
          </w:p>
        </w:tc>
        <w:tc>
          <w:tcPr>
            <w:tcW w:w="65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3A7D21C0" w14:textId="77777777" w:rsidR="009B670F" w:rsidRDefault="00000000">
            <w:pPr>
              <w:spacing w:after="0" w:line="260" w:lineRule="auto"/>
            </w:pPr>
            <w:r>
              <w:rPr>
                <w:b/>
                <w:bCs/>
                <w:color w:val="FFFFFF"/>
                <w:sz w:val="19"/>
                <w:szCs w:val="19"/>
              </w:rPr>
              <w:t>Meaning in this policy</w:t>
            </w:r>
          </w:p>
        </w:tc>
      </w:tr>
      <w:tr w:rsidR="009B670F" w14:paraId="3E12ABCE"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0700173" w14:textId="77777777" w:rsidR="009B670F" w:rsidRDefault="00000000">
            <w:pPr>
              <w:spacing w:after="0" w:line="260" w:lineRule="auto"/>
            </w:pPr>
            <w:r>
              <w:rPr>
                <w:b/>
                <w:bCs/>
                <w:sz w:val="19"/>
                <w:szCs w:val="19"/>
              </w:rPr>
              <w:t>Child / young person</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3F44BF4" w14:textId="77777777" w:rsidR="009B670F" w:rsidRDefault="00000000">
            <w:pPr>
              <w:spacing w:after="0" w:line="260" w:lineRule="auto"/>
            </w:pPr>
            <w:r>
              <w:rPr>
                <w:sz w:val="19"/>
                <w:szCs w:val="19"/>
              </w:rPr>
              <w:t>Anyone who has not yet reached their 18th birthday, regardless of whether they are in work, married, living independently or attending as a paying customer.</w:t>
            </w:r>
          </w:p>
        </w:tc>
      </w:tr>
      <w:tr w:rsidR="009B670F" w14:paraId="7B91594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D55C158" w14:textId="77777777" w:rsidR="009B670F" w:rsidRDefault="00000000">
            <w:pPr>
              <w:spacing w:after="0" w:line="260" w:lineRule="auto"/>
            </w:pPr>
            <w:r>
              <w:rPr>
                <w:b/>
                <w:bCs/>
                <w:sz w:val="19"/>
                <w:szCs w:val="19"/>
              </w:rPr>
              <w:t>Adult at risk</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DE74010" w14:textId="77777777" w:rsidR="009B670F" w:rsidRDefault="00000000">
            <w:pPr>
              <w:spacing w:after="0" w:line="260" w:lineRule="auto"/>
            </w:pPr>
            <w:r>
              <w:rPr>
                <w:sz w:val="19"/>
                <w:szCs w:val="19"/>
              </w:rPr>
              <w:t>An adult aged 18 or over who is experiencing or at risk of abuse or neglect, has needs for care and support, and as a result of those needs is unable to protect themselves. Intoxication, drug use or a mental-health crisis can make an otherwise independent adult an adult at risk for the duration of our event.</w:t>
            </w:r>
          </w:p>
        </w:tc>
      </w:tr>
      <w:tr w:rsidR="009B670F" w14:paraId="5DC989C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21B3D8F" w14:textId="77777777" w:rsidR="009B670F" w:rsidRDefault="00000000">
            <w:pPr>
              <w:spacing w:after="0" w:line="260" w:lineRule="auto"/>
            </w:pPr>
            <w:r>
              <w:rPr>
                <w:b/>
                <w:bCs/>
                <w:sz w:val="19"/>
                <w:szCs w:val="19"/>
              </w:rPr>
              <w:t>Abuse</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A154A20" w14:textId="77777777" w:rsidR="009B670F" w:rsidRDefault="00000000">
            <w:pPr>
              <w:spacing w:after="0" w:line="260" w:lineRule="auto"/>
            </w:pPr>
            <w:r>
              <w:rPr>
                <w:sz w:val="19"/>
                <w:szCs w:val="19"/>
              </w:rPr>
              <w:t>Physical, emotional, sexual, financial, discriminatory, institutional or organisational abuse; neglect; domestic abuse; child sexual and criminal exploitation; modern slavery and labour exploitation; radicalisation; and online harms including grooming and image-based abuse.</w:t>
            </w:r>
          </w:p>
        </w:tc>
      </w:tr>
      <w:tr w:rsidR="009B670F" w14:paraId="3E448F36"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7B7CDE5" w14:textId="77777777" w:rsidR="009B670F" w:rsidRDefault="00000000">
            <w:pPr>
              <w:spacing w:after="0" w:line="260" w:lineRule="auto"/>
            </w:pPr>
            <w:r>
              <w:rPr>
                <w:b/>
                <w:bCs/>
                <w:sz w:val="19"/>
                <w:szCs w:val="19"/>
              </w:rPr>
              <w:t>Harm</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16296EC" w14:textId="77777777" w:rsidR="009B670F" w:rsidRDefault="00000000">
            <w:pPr>
              <w:spacing w:after="0" w:line="260" w:lineRule="auto"/>
            </w:pPr>
            <w:r>
              <w:rPr>
                <w:sz w:val="19"/>
                <w:szCs w:val="19"/>
              </w:rPr>
              <w:t>Ill-treatment, impairment of physical or mental health, or impairment of physical, intellectual, emotional, social or behavioural development.</w:t>
            </w:r>
          </w:p>
        </w:tc>
      </w:tr>
      <w:tr w:rsidR="009B670F" w14:paraId="30A003DF"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736DC4A" w14:textId="77777777" w:rsidR="009B670F" w:rsidRDefault="00000000">
            <w:pPr>
              <w:spacing w:after="0" w:line="260" w:lineRule="auto"/>
            </w:pPr>
            <w:r>
              <w:rPr>
                <w:b/>
                <w:bCs/>
                <w:sz w:val="19"/>
                <w:szCs w:val="19"/>
              </w:rPr>
              <w:t>Position of trust</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EADE7BD" w14:textId="77777777" w:rsidR="009B670F" w:rsidRDefault="00000000">
            <w:pPr>
              <w:spacing w:after="0" w:line="260" w:lineRule="auto"/>
            </w:pPr>
            <w:r>
              <w:rPr>
                <w:sz w:val="19"/>
                <w:szCs w:val="19"/>
              </w:rPr>
              <w:t>Any role that gives a person authority, access or influence over children or adults at risk on our behalf, including performers, stewards, drivers and volunteers.</w:t>
            </w:r>
          </w:p>
        </w:tc>
      </w:tr>
      <w:tr w:rsidR="009B670F" w14:paraId="5A0F9BF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5C13D0F" w14:textId="77777777" w:rsidR="009B670F" w:rsidRDefault="00000000">
            <w:pPr>
              <w:spacing w:after="0" w:line="260" w:lineRule="auto"/>
            </w:pPr>
            <w:r>
              <w:rPr>
                <w:b/>
                <w:bCs/>
                <w:sz w:val="19"/>
                <w:szCs w:val="19"/>
              </w:rPr>
              <w:t>Disclosure</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1502105" w14:textId="77777777" w:rsidR="009B670F" w:rsidRDefault="00000000">
            <w:pPr>
              <w:spacing w:after="0" w:line="260" w:lineRule="auto"/>
            </w:pPr>
            <w:r>
              <w:rPr>
                <w:sz w:val="19"/>
                <w:szCs w:val="19"/>
              </w:rPr>
              <w:t>Any communication — spoken, written, digital or behavioural — that indicates a person may have been harmed, may be at risk of harm, or may be at risk of suicide or self-harm.</w:t>
            </w:r>
          </w:p>
        </w:tc>
      </w:tr>
      <w:tr w:rsidR="009B670F" w14:paraId="3CD0AB47"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3DF9386" w14:textId="77777777" w:rsidR="009B670F" w:rsidRDefault="00000000">
            <w:pPr>
              <w:spacing w:after="0" w:line="260" w:lineRule="auto"/>
            </w:pPr>
            <w:r>
              <w:rPr>
                <w:b/>
                <w:bCs/>
                <w:sz w:val="19"/>
                <w:szCs w:val="19"/>
              </w:rPr>
              <w:t>Regulated activity</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32B3D04" w14:textId="77777777" w:rsidR="009B670F" w:rsidRDefault="00000000">
            <w:pPr>
              <w:spacing w:after="0" w:line="260" w:lineRule="auto"/>
            </w:pPr>
            <w:r>
              <w:rPr>
                <w:sz w:val="19"/>
                <w:szCs w:val="19"/>
              </w:rPr>
              <w:t>Work with children or adults defined by the Safeguarding Vulnerable Groups Act 2006 that entitles us to request an Enhanced DBS check with barred-list information. See section 6.</w:t>
            </w:r>
          </w:p>
        </w:tc>
      </w:tr>
    </w:tbl>
    <w:p w14:paraId="2C47A10E" w14:textId="77777777" w:rsidR="009B670F" w:rsidRDefault="009B670F">
      <w:pPr>
        <w:spacing w:after="160"/>
      </w:pPr>
    </w:p>
    <w:p w14:paraId="52FA5CE4" w14:textId="52490A94" w:rsidR="009B670F" w:rsidRDefault="00000000">
      <w:pPr>
        <w:pStyle w:val="Heading2"/>
      </w:pPr>
      <w:r>
        <w:t>4.1 Indicators staff should be alert to</w:t>
      </w:r>
    </w:p>
    <w:p w14:paraId="69CA899E" w14:textId="77777777" w:rsidR="009B670F" w:rsidRDefault="00000000">
      <w:r>
        <w:t>No single indicator proves abuse. Staff are not asked to diagnose or investigate — only to notice and report.</w:t>
      </w:r>
    </w:p>
    <w:p w14:paraId="1A0E56BB" w14:textId="77777777" w:rsidR="009B670F" w:rsidRDefault="00000000">
      <w:pPr>
        <w:pStyle w:val="ListParagraph"/>
        <w:numPr>
          <w:ilvl w:val="0"/>
          <w:numId w:val="2"/>
        </w:numPr>
        <w:spacing w:after="76"/>
      </w:pPr>
      <w:r>
        <w:t>Unexplained, repeated or implausibly explained injuries; injuries inconsistent with the account given.</w:t>
      </w:r>
    </w:p>
    <w:p w14:paraId="3321FFBA" w14:textId="77777777" w:rsidR="009B670F" w:rsidRDefault="00000000">
      <w:pPr>
        <w:pStyle w:val="ListParagraph"/>
        <w:numPr>
          <w:ilvl w:val="0"/>
          <w:numId w:val="2"/>
        </w:numPr>
        <w:spacing w:after="76"/>
      </w:pPr>
      <w:r>
        <w:t>A child who appears unsupervised, lost, hungry, cold, inadequately clothed for the beach environment, or unwilling to go home.</w:t>
      </w:r>
    </w:p>
    <w:p w14:paraId="3A5C5A76" w14:textId="77777777" w:rsidR="009B670F" w:rsidRDefault="00000000">
      <w:pPr>
        <w:pStyle w:val="ListParagraph"/>
        <w:numPr>
          <w:ilvl w:val="0"/>
          <w:numId w:val="2"/>
        </w:numPr>
        <w:spacing w:after="76"/>
      </w:pPr>
      <w:r>
        <w:t>Withdrawal, fearfulness, flinching, or sudden and marked changes in behaviour or mood.</w:t>
      </w:r>
    </w:p>
    <w:p w14:paraId="04073D2F" w14:textId="77777777" w:rsidR="009B670F" w:rsidRDefault="00000000">
      <w:pPr>
        <w:pStyle w:val="ListParagraph"/>
        <w:numPr>
          <w:ilvl w:val="0"/>
          <w:numId w:val="2"/>
        </w:numPr>
        <w:spacing w:after="76"/>
      </w:pPr>
      <w:r>
        <w:t>Sexualised language or behaviour inappropriate to the person’s age or stage of development.</w:t>
      </w:r>
    </w:p>
    <w:p w14:paraId="24C2DF29" w14:textId="77777777" w:rsidR="009B670F" w:rsidRDefault="00000000">
      <w:pPr>
        <w:pStyle w:val="ListParagraph"/>
        <w:numPr>
          <w:ilvl w:val="0"/>
          <w:numId w:val="2"/>
        </w:numPr>
        <w:spacing w:after="76"/>
      </w:pPr>
      <w:r>
        <w:t>An adult exercising undue control over a young person or an adult at risk — answering for them, restricting their movement, or holding their phone, ticket or money.</w:t>
      </w:r>
    </w:p>
    <w:p w14:paraId="62F7EC61" w14:textId="77777777" w:rsidR="009B670F" w:rsidRDefault="00000000">
      <w:pPr>
        <w:pStyle w:val="ListParagraph"/>
        <w:numPr>
          <w:ilvl w:val="0"/>
          <w:numId w:val="2"/>
        </w:numPr>
        <w:spacing w:after="76"/>
      </w:pPr>
      <w:r>
        <w:t>An older person paying a young person attention, buying them alcohol, or seeking to isolate them from their group.</w:t>
      </w:r>
    </w:p>
    <w:p w14:paraId="5C341FD3" w14:textId="77777777" w:rsidR="009B670F" w:rsidRDefault="00000000">
      <w:pPr>
        <w:pStyle w:val="ListParagraph"/>
        <w:numPr>
          <w:ilvl w:val="0"/>
          <w:numId w:val="2"/>
        </w:numPr>
        <w:spacing w:after="76"/>
      </w:pPr>
      <w:r>
        <w:t>A person who appears heavily intoxicated, incapacitated, separated from their group, or unable to say where they are going.</w:t>
      </w:r>
    </w:p>
    <w:p w14:paraId="56B5D2A5" w14:textId="77777777" w:rsidR="009B670F" w:rsidRDefault="00000000">
      <w:pPr>
        <w:pStyle w:val="ListParagraph"/>
        <w:numPr>
          <w:ilvl w:val="0"/>
          <w:numId w:val="2"/>
        </w:numPr>
        <w:spacing w:after="76"/>
      </w:pPr>
      <w:r>
        <w:t>Signs of trafficking or labour exploitation among trader or contractor crews: withheld documents or wages, no freedom of movement, a third party speaking for the whole crew.</w:t>
      </w:r>
    </w:p>
    <w:p w14:paraId="185EDA7D" w14:textId="77777777" w:rsidR="009B670F" w:rsidRDefault="00000000">
      <w:pPr>
        <w:pStyle w:val="ListParagraph"/>
        <w:numPr>
          <w:ilvl w:val="0"/>
          <w:numId w:val="2"/>
        </w:numPr>
        <w:spacing w:after="76"/>
      </w:pPr>
      <w:r>
        <w:t>Expressions of hopelessness, intent to die, self-injury, or a person moving alone towards the water or an unlit area of the beach. See section 11.</w:t>
      </w:r>
    </w:p>
    <w:p w14:paraId="09F09906" w14:textId="77777777" w:rsidR="009B670F" w:rsidRDefault="00000000">
      <w:pPr>
        <w:pStyle w:val="Heading1"/>
        <w:pageBreakBefore/>
      </w:pPr>
      <w:r>
        <w:lastRenderedPageBreak/>
        <w:t>5. Roles and responsibilities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8060797"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6E2B23B7" w14:textId="77777777" w:rsidR="009B670F" w:rsidRDefault="009B670F">
            <w:pPr>
              <w:spacing w:after="0" w:line="26" w:lineRule="auto"/>
            </w:pPr>
          </w:p>
        </w:tc>
      </w:tr>
    </w:tbl>
    <w:p w14:paraId="6A5DD2BE" w14:textId="77777777" w:rsidR="009B670F" w:rsidRDefault="009B670F">
      <w:pPr>
        <w:spacing w:after="140"/>
      </w:pPr>
    </w:p>
    <w:p w14:paraId="2C6AA747" w14:textId="77777777" w:rsidR="009B670F" w:rsidRDefault="00000000">
      <w:r>
        <w:t>Safeguarding accountability sits with the Board of Directors and cannot be delegated away. Operational responsibility sits with the Designated Safeguarding Lead.</w:t>
      </w:r>
    </w:p>
    <w:p w14:paraId="12A029FC" w14:textId="77777777" w:rsidR="009B670F" w:rsidRDefault="009B670F">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1FDCDBF" w14:textId="77777777">
        <w:tblPrEx>
          <w:tblCellMar>
            <w:top w:w="0" w:type="dxa"/>
            <w:bottom w:w="0" w:type="dxa"/>
          </w:tblCellMar>
        </w:tblPrEx>
        <w:trPr>
          <w:cantSplit/>
        </w:trPr>
        <w:tc>
          <w:tcPr>
            <w:tcW w:w="9026" w:type="dxa"/>
            <w:tcBorders>
              <w:top w:val="single" w:sz="2" w:space="0" w:color="B8791F"/>
              <w:left w:val="single" w:sz="18" w:space="0" w:color="B8791F"/>
              <w:bottom w:val="single" w:sz="2" w:space="0" w:color="B8791F"/>
              <w:right w:val="single" w:sz="2" w:space="0" w:color="B8791F"/>
            </w:tcBorders>
            <w:shd w:val="clear" w:color="auto" w:fill="FDF4E8"/>
            <w:tcMar>
              <w:top w:w="140" w:type="dxa"/>
              <w:left w:w="200" w:type="dxa"/>
              <w:bottom w:w="140" w:type="dxa"/>
              <w:right w:w="180" w:type="dxa"/>
            </w:tcMar>
          </w:tcPr>
          <w:p w14:paraId="25775E33" w14:textId="77777777" w:rsidR="009B670F" w:rsidRDefault="00000000">
            <w:pPr>
              <w:spacing w:after="90"/>
            </w:pPr>
            <w:r>
              <w:rPr>
                <w:b/>
                <w:bCs/>
                <w:color w:val="0B1B30"/>
              </w:rPr>
              <w:t>Conflict of interest — the DSL and the Chief Executive are currently the same person</w:t>
            </w:r>
          </w:p>
          <w:p w14:paraId="6F658019" w14:textId="77777777" w:rsidR="009B670F" w:rsidRDefault="00000000">
            <w:pPr>
              <w:spacing w:after="80"/>
            </w:pPr>
            <w:r>
              <w:rPr>
                <w:sz w:val="20"/>
                <w:szCs w:val="20"/>
              </w:rPr>
              <w:t>Where the DSL is also the Chief Executive and a director, three risks follow: no cover when the DSL is unreachable; no independent recipient for an allegation about the DSL; and a perception among funders and the Safety Advisory Group that safeguarding is not separable from the founder.</w:t>
            </w:r>
          </w:p>
          <w:p w14:paraId="23F03A6B" w14:textId="77777777" w:rsidR="009B670F" w:rsidRDefault="00000000">
            <w:pPr>
              <w:spacing w:after="0"/>
            </w:pPr>
            <w:r>
              <w:rPr>
                <w:sz w:val="20"/>
                <w:szCs w:val="20"/>
              </w:rPr>
              <w:t>Beat the Tide manages this by (a) appointing a Deputy Safeguarding Lead who is not a director, (b) appointing a Safeguarding Director as board lead, and (c) routing any concern about the Chief Executive directly to the Local Authority Designated Officer and the Safeguarding Director, bypassing the DSL entirely. See section 13.</w:t>
            </w:r>
          </w:p>
        </w:tc>
      </w:tr>
    </w:tbl>
    <w:p w14:paraId="10CAFF0B" w14:textId="77777777" w:rsidR="009B670F" w:rsidRDefault="009B670F">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9B670F" w14:paraId="4928D968" w14:textId="77777777">
        <w:tblPrEx>
          <w:tblCellMar>
            <w:top w:w="0" w:type="dxa"/>
            <w:bottom w:w="0" w:type="dxa"/>
          </w:tblCellMar>
        </w:tblPrEx>
        <w:trPr>
          <w:tblHeader/>
        </w:trPr>
        <w:tc>
          <w:tcPr>
            <w:tcW w:w="25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6A6F6A0" w14:textId="77777777" w:rsidR="009B670F" w:rsidRDefault="00000000">
            <w:pPr>
              <w:spacing w:after="0" w:line="260" w:lineRule="auto"/>
            </w:pPr>
            <w:r>
              <w:rPr>
                <w:b/>
                <w:bCs/>
                <w:color w:val="FFFFFF"/>
                <w:sz w:val="19"/>
                <w:szCs w:val="19"/>
              </w:rPr>
              <w:t>Role</w:t>
            </w:r>
          </w:p>
        </w:tc>
        <w:tc>
          <w:tcPr>
            <w:tcW w:w="65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E5049B7" w14:textId="77777777" w:rsidR="009B670F" w:rsidRDefault="00000000">
            <w:pPr>
              <w:spacing w:after="0" w:line="260" w:lineRule="auto"/>
            </w:pPr>
            <w:r>
              <w:rPr>
                <w:b/>
                <w:bCs/>
                <w:color w:val="FFFFFF"/>
                <w:sz w:val="19"/>
                <w:szCs w:val="19"/>
              </w:rPr>
              <w:t>Responsibilities</w:t>
            </w:r>
          </w:p>
        </w:tc>
      </w:tr>
      <w:tr w:rsidR="009B670F" w14:paraId="7B722A52"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F294226" w14:textId="77777777" w:rsidR="009B670F" w:rsidRDefault="00000000">
            <w:pPr>
              <w:spacing w:after="0" w:line="260" w:lineRule="auto"/>
            </w:pPr>
            <w:r>
              <w:rPr>
                <w:b/>
                <w:bCs/>
                <w:sz w:val="19"/>
                <w:szCs w:val="19"/>
              </w:rPr>
              <w:t>Board of Directors</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CDB7DB4" w14:textId="77777777" w:rsidR="009B670F" w:rsidRDefault="00000000">
            <w:pPr>
              <w:spacing w:after="0" w:line="260" w:lineRule="auto"/>
            </w:pPr>
            <w:r>
              <w:rPr>
                <w:sz w:val="19"/>
                <w:szCs w:val="19"/>
              </w:rPr>
              <w:t>Holds overall accountability. Approves this policy, appoints the DSL and Deputy, ensures budget, staffing and training are in place, receives a safeguarding report after every event, and commissions independent review where an allegation concerns a director.</w:t>
            </w:r>
          </w:p>
        </w:tc>
      </w:tr>
      <w:tr w:rsidR="009B670F" w14:paraId="52DB802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5CE7403" w14:textId="77777777" w:rsidR="009B670F" w:rsidRDefault="00000000">
            <w:pPr>
              <w:spacing w:after="0" w:line="260" w:lineRule="auto"/>
            </w:pPr>
            <w:r>
              <w:rPr>
                <w:b/>
                <w:bCs/>
                <w:sz w:val="19"/>
                <w:szCs w:val="19"/>
              </w:rPr>
              <w:t>Safeguarding Director (board lead)</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C458A68" w14:textId="77777777" w:rsidR="009B670F" w:rsidRDefault="00000000">
            <w:pPr>
              <w:spacing w:after="0" w:line="260" w:lineRule="auto"/>
            </w:pPr>
            <w:r>
              <w:rPr>
                <w:sz w:val="19"/>
                <w:szCs w:val="19"/>
              </w:rPr>
              <w:t>A named director, who is not the DSL, with responsibility for challenging and assuring safeguarding practice at board level, and for receiving any concern that cannot appropriately be raised with the DSL. Currently: [name to be appointed].</w:t>
            </w:r>
          </w:p>
        </w:tc>
      </w:tr>
      <w:tr w:rsidR="009B670F" w14:paraId="77D34C75"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9D09091" w14:textId="77777777" w:rsidR="009B670F" w:rsidRDefault="00000000">
            <w:pPr>
              <w:spacing w:after="0" w:line="260" w:lineRule="auto"/>
            </w:pPr>
            <w:r>
              <w:rPr>
                <w:b/>
                <w:bCs/>
                <w:sz w:val="19"/>
                <w:szCs w:val="19"/>
              </w:rPr>
              <w:t>Designated Safeguarding Lead (DSL) Steve Dickson, Chief Executive</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146E530" w14:textId="77777777" w:rsidR="009B670F" w:rsidRDefault="00000000">
            <w:pPr>
              <w:spacing w:after="0" w:line="260" w:lineRule="auto"/>
            </w:pPr>
            <w:r>
              <w:rPr>
                <w:sz w:val="19"/>
                <w:szCs w:val="19"/>
              </w:rPr>
              <w:t>Receives and assesses all concerns; makes referrals to children’s services, adult social care or the police; maintains the safeguarding record; liaises with the local authority, SAG and police; commissions training; and is contactable throughout event hours. DSL contact details are displayed at all welfare points.</w:t>
            </w:r>
          </w:p>
        </w:tc>
      </w:tr>
      <w:tr w:rsidR="009B670F" w14:paraId="7F534C86"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0292589" w14:textId="77777777" w:rsidR="009B670F" w:rsidRDefault="00000000">
            <w:pPr>
              <w:spacing w:after="0" w:line="260" w:lineRule="auto"/>
            </w:pPr>
            <w:r>
              <w:rPr>
                <w:b/>
                <w:bCs/>
                <w:sz w:val="19"/>
                <w:szCs w:val="19"/>
              </w:rPr>
              <w:t>Deputy Safeguarding Lead [to be appointed]</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591A427" w14:textId="77777777" w:rsidR="009B670F" w:rsidRDefault="00000000">
            <w:pPr>
              <w:spacing w:after="0" w:line="260" w:lineRule="auto"/>
            </w:pPr>
            <w:r>
              <w:rPr>
                <w:sz w:val="19"/>
                <w:szCs w:val="19"/>
              </w:rPr>
              <w:t>Carries the full authority of the DSL when the DSL is unavailable, off-site, off-duty, or conflicted. Must not be the Chief Executive. Must be appointed before this policy is adopted.</w:t>
            </w:r>
          </w:p>
        </w:tc>
      </w:tr>
      <w:tr w:rsidR="009B670F" w14:paraId="00E6B62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9ABAF89" w14:textId="77777777" w:rsidR="009B670F" w:rsidRDefault="00000000">
            <w:pPr>
              <w:spacing w:after="0" w:line="260" w:lineRule="auto"/>
            </w:pPr>
            <w:r>
              <w:rPr>
                <w:b/>
                <w:bCs/>
                <w:sz w:val="19"/>
                <w:szCs w:val="19"/>
              </w:rPr>
              <w:t>Event Manager / Site Lead</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A79E22E" w14:textId="77777777" w:rsidR="009B670F" w:rsidRDefault="00000000">
            <w:pPr>
              <w:spacing w:after="0" w:line="260" w:lineRule="auto"/>
            </w:pPr>
            <w:r>
              <w:rPr>
                <w:sz w:val="19"/>
                <w:szCs w:val="19"/>
              </w:rPr>
              <w:t>Implements this policy on site, ensures every worker receives the safeguarding briefing before their first shift, maintains safeguarding infrastructure (signage, wristbands, radio protocol, lighting), and escalates every concern to the DSL immediately.</w:t>
            </w:r>
          </w:p>
        </w:tc>
      </w:tr>
      <w:tr w:rsidR="009B670F" w14:paraId="6240DCC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DE70642" w14:textId="77777777" w:rsidR="009B670F" w:rsidRDefault="00000000">
            <w:pPr>
              <w:spacing w:after="0" w:line="260" w:lineRule="auto"/>
            </w:pPr>
            <w:r>
              <w:rPr>
                <w:b/>
                <w:bCs/>
                <w:sz w:val="19"/>
                <w:szCs w:val="19"/>
              </w:rPr>
              <w:t>Welfare &amp; Safeguarding Team Lead</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2E7D0C5" w14:textId="77777777" w:rsidR="009B670F" w:rsidRDefault="00000000">
            <w:pPr>
              <w:spacing w:after="0" w:line="260" w:lineRule="auto"/>
            </w:pPr>
            <w:r>
              <w:rPr>
                <w:sz w:val="19"/>
                <w:szCs w:val="19"/>
              </w:rPr>
              <w:t>Runs the welfare and safe-space provision, holds the lost-child and vulnerable-adult logs, and provides the two trained lost-child officers required by good practice. Reports to the DSL.</w:t>
            </w:r>
          </w:p>
        </w:tc>
      </w:tr>
      <w:tr w:rsidR="009B670F" w14:paraId="3B9DDE4F"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D62EA97" w14:textId="77777777" w:rsidR="009B670F" w:rsidRDefault="00000000">
            <w:pPr>
              <w:spacing w:after="0" w:line="260" w:lineRule="auto"/>
            </w:pPr>
            <w:r>
              <w:rPr>
                <w:b/>
                <w:bCs/>
                <w:sz w:val="19"/>
                <w:szCs w:val="19"/>
              </w:rPr>
              <w:t>Security &amp; Stewarding contractor</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6CE83AB" w14:textId="77777777" w:rsidR="009B670F" w:rsidRDefault="00000000">
            <w:pPr>
              <w:spacing w:after="0" w:line="260" w:lineRule="auto"/>
            </w:pPr>
            <w:r>
              <w:rPr>
                <w:sz w:val="19"/>
                <w:szCs w:val="19"/>
              </w:rPr>
              <w:t>Provides SIA-licensed staff, applies the search, age-verification and ejection procedures in this policy, and reports safeguarding concerns rather than treating them as discipline or crowd matters.</w:t>
            </w:r>
          </w:p>
        </w:tc>
      </w:tr>
      <w:tr w:rsidR="009B670F" w14:paraId="4AC1F756"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2665677" w14:textId="77777777" w:rsidR="009B670F" w:rsidRDefault="00000000">
            <w:pPr>
              <w:spacing w:after="0" w:line="260" w:lineRule="auto"/>
            </w:pPr>
            <w:r>
              <w:rPr>
                <w:b/>
                <w:bCs/>
                <w:sz w:val="19"/>
                <w:szCs w:val="19"/>
              </w:rPr>
              <w:t>Medical provider</w:t>
            </w:r>
          </w:p>
        </w:tc>
        <w:tc>
          <w:tcPr>
            <w:tcW w:w="65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B0FDDF0" w14:textId="77777777" w:rsidR="009B670F" w:rsidRDefault="00000000">
            <w:pPr>
              <w:spacing w:after="0" w:line="260" w:lineRule="auto"/>
            </w:pPr>
            <w:r>
              <w:rPr>
                <w:sz w:val="19"/>
                <w:szCs w:val="19"/>
              </w:rPr>
              <w:t>Delivers clinical care and shares safeguarding-relevant information with the DSL on a need-to-know basis under its own professional duties.</w:t>
            </w:r>
          </w:p>
        </w:tc>
      </w:tr>
      <w:tr w:rsidR="009B670F" w14:paraId="410D27DB"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E3A6C19" w14:textId="77777777" w:rsidR="009B670F" w:rsidRDefault="00000000">
            <w:pPr>
              <w:spacing w:after="0" w:line="260" w:lineRule="auto"/>
            </w:pPr>
            <w:r>
              <w:rPr>
                <w:b/>
                <w:bCs/>
                <w:sz w:val="19"/>
                <w:szCs w:val="19"/>
              </w:rPr>
              <w:t>All staff, volunteers, contractors and artists</w:t>
            </w:r>
          </w:p>
        </w:tc>
        <w:tc>
          <w:tcPr>
            <w:tcW w:w="65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251A3FD" w14:textId="77777777" w:rsidR="009B670F" w:rsidRDefault="00000000">
            <w:pPr>
              <w:spacing w:after="0" w:line="260" w:lineRule="auto"/>
            </w:pPr>
            <w:r>
              <w:rPr>
                <w:sz w:val="19"/>
                <w:szCs w:val="19"/>
              </w:rPr>
              <w:t>Must comply with this policy and the code of conduct, complete the required briefing or training, and report any concern to the DSL without delay and without exception. Reporting a concern is mandatory, not discretionary.</w:t>
            </w:r>
          </w:p>
        </w:tc>
      </w:tr>
    </w:tbl>
    <w:p w14:paraId="30BEDBA5" w14:textId="77777777" w:rsidR="009B670F" w:rsidRDefault="00000000">
      <w:pPr>
        <w:pStyle w:val="Heading1"/>
        <w:pageBreakBefore/>
      </w:pPr>
      <w:r>
        <w:lastRenderedPageBreak/>
        <w:t>6. Safer recruitment, DBS checks and vetting</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B4F254F"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24FD0FAD" w14:textId="77777777" w:rsidR="009B670F" w:rsidRDefault="009B670F">
            <w:pPr>
              <w:spacing w:after="0" w:line="26" w:lineRule="auto"/>
            </w:pPr>
          </w:p>
        </w:tc>
      </w:tr>
    </w:tbl>
    <w:p w14:paraId="465709C9" w14:textId="77777777" w:rsidR="009B670F" w:rsidRDefault="009B670F">
      <w:pPr>
        <w:spacing w:after="140"/>
      </w:pPr>
    </w:p>
    <w:p w14:paraId="141F45CE" w14:textId="77777777" w:rsidR="009B670F" w:rsidRDefault="00000000">
      <w:r>
        <w:t>We recruit for safeguarding as well as for skill. Every role is assessed for the level of contact it involves with children and adults at risk before it is advertised.</w:t>
      </w:r>
    </w:p>
    <w:p w14:paraId="0EC5A4E3" w14:textId="77777777" w:rsidR="009B670F" w:rsidRDefault="00000000">
      <w:pPr>
        <w:pStyle w:val="Heading2"/>
      </w:pPr>
      <w:r>
        <w:t>6.1  Standard recruitment controls</w:t>
      </w:r>
    </w:p>
    <w:p w14:paraId="4F536305" w14:textId="77777777" w:rsidR="009B670F" w:rsidRDefault="00000000">
      <w:pPr>
        <w:pStyle w:val="ListParagraph"/>
        <w:numPr>
          <w:ilvl w:val="0"/>
          <w:numId w:val="2"/>
        </w:numPr>
        <w:spacing w:after="76"/>
      </w:pPr>
      <w:r>
        <w:t>A written role description that states the safeguarding responsibilities and the level of contact with children or adults at risk.</w:t>
      </w:r>
    </w:p>
    <w:p w14:paraId="4D0A8664" w14:textId="77777777" w:rsidR="009B670F" w:rsidRDefault="00000000">
      <w:pPr>
        <w:pStyle w:val="ListParagraph"/>
        <w:numPr>
          <w:ilvl w:val="0"/>
          <w:numId w:val="2"/>
        </w:numPr>
        <w:spacing w:after="76"/>
      </w:pPr>
      <w:r>
        <w:t>A written application recording identity, employment history and any gaps, rather than acceptance on the basis of an informal recommendation.</w:t>
      </w:r>
    </w:p>
    <w:p w14:paraId="27D2806C" w14:textId="77777777" w:rsidR="009B670F" w:rsidRDefault="00000000">
      <w:pPr>
        <w:pStyle w:val="ListParagraph"/>
        <w:numPr>
          <w:ilvl w:val="0"/>
          <w:numId w:val="2"/>
        </w:numPr>
        <w:spacing w:after="76"/>
      </w:pPr>
      <w:r>
        <w:t>At least two references taken up in writing and verified before a person starts, including one from the most recent role involving children or adults at risk.</w:t>
      </w:r>
    </w:p>
    <w:p w14:paraId="51957DC2" w14:textId="77777777" w:rsidR="009B670F" w:rsidRDefault="00000000">
      <w:pPr>
        <w:pStyle w:val="ListParagraph"/>
        <w:numPr>
          <w:ilvl w:val="0"/>
          <w:numId w:val="2"/>
        </w:numPr>
        <w:spacing w:after="76"/>
      </w:pPr>
      <w:r>
        <w:t>Verification of identity and right to work, and of any professional or SIA licence relied upon.</w:t>
      </w:r>
    </w:p>
    <w:p w14:paraId="6F06631A" w14:textId="77777777" w:rsidR="009B670F" w:rsidRDefault="00000000">
      <w:pPr>
        <w:pStyle w:val="ListParagraph"/>
        <w:numPr>
          <w:ilvl w:val="0"/>
          <w:numId w:val="2"/>
        </w:numPr>
        <w:spacing w:after="76"/>
      </w:pPr>
      <w:r>
        <w:t>A safeguarding question at interview for every role with contact with children or adults at risk.</w:t>
      </w:r>
    </w:p>
    <w:p w14:paraId="6314BE4D" w14:textId="77777777" w:rsidR="009B670F" w:rsidRDefault="00000000">
      <w:pPr>
        <w:pStyle w:val="ListParagraph"/>
        <w:numPr>
          <w:ilvl w:val="0"/>
          <w:numId w:val="2"/>
        </w:numPr>
        <w:spacing w:after="76"/>
      </w:pPr>
      <w:r>
        <w:t>A recorded induction, a probationary review for ongoing roles, and a signed code of conduct before the first shift.</w:t>
      </w:r>
    </w:p>
    <w:p w14:paraId="2DD57281" w14:textId="77777777" w:rsidR="009B670F" w:rsidRDefault="00000000">
      <w:pPr>
        <w:pStyle w:val="ListParagraph"/>
        <w:numPr>
          <w:ilvl w:val="0"/>
          <w:numId w:val="2"/>
        </w:numPr>
        <w:spacing w:after="76"/>
      </w:pPr>
      <w:r>
        <w:t>A single central record of who has been recruited, checked, briefed and trained, held by the DSL.</w:t>
      </w:r>
    </w:p>
    <w:p w14:paraId="7096933B" w14:textId="77777777" w:rsidR="009B670F" w:rsidRDefault="009B670F">
      <w:pPr>
        <w:spacing w:after="120"/>
      </w:pPr>
    </w:p>
    <w:p w14:paraId="5B9B2C80" w14:textId="77777777" w:rsidR="009B670F" w:rsidRDefault="00000000">
      <w:pPr>
        <w:pStyle w:val="Heading2"/>
      </w:pPr>
      <w:r>
        <w:t>6.2  DBS checks</w:t>
      </w:r>
    </w:p>
    <w:p w14:paraId="6B072442" w14:textId="77777777" w:rsidR="009B670F" w:rsidRDefault="00000000">
      <w:pPr>
        <w:spacing w:after="120"/>
      </w:pPr>
      <w:r>
        <w:t>DBS checks are requested at the highest level the role lawfully permits, and never above it. Requesting a check for an ineligible role is unlawful, so eligibility is assessed role by role against the DBS workforce guidance and the outcome is recorded.</w:t>
      </w:r>
      <w:r>
        <w:rPr>
          <w:rStyle w:val="FootnoteReference"/>
        </w:rPr>
        <w:footnoteReference w:id="2"/>
      </w:r>
    </w:p>
    <w:p w14:paraId="0C06D830" w14:textId="77777777" w:rsidR="009B670F" w:rsidRDefault="009B670F">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9B670F" w14:paraId="39D43E11" w14:textId="77777777">
        <w:tblPrEx>
          <w:tblCellMar>
            <w:top w:w="0" w:type="dxa"/>
            <w:bottom w:w="0" w:type="dxa"/>
          </w:tblCellMar>
        </w:tblPrEx>
        <w:trPr>
          <w:tblHeader/>
        </w:trPr>
        <w:tc>
          <w:tcPr>
            <w:tcW w:w="32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7DA0659A" w14:textId="77777777" w:rsidR="009B670F" w:rsidRDefault="00000000">
            <w:pPr>
              <w:spacing w:after="0" w:line="260" w:lineRule="auto"/>
            </w:pPr>
            <w:r>
              <w:rPr>
                <w:b/>
                <w:bCs/>
                <w:color w:val="FFFFFF"/>
                <w:sz w:val="19"/>
                <w:szCs w:val="19"/>
              </w:rPr>
              <w:t>Role type</w:t>
            </w:r>
          </w:p>
        </w:tc>
        <w:tc>
          <w:tcPr>
            <w:tcW w:w="58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0D66BFAE" w14:textId="77777777" w:rsidR="009B670F" w:rsidRDefault="00000000">
            <w:pPr>
              <w:spacing w:after="0" w:line="260" w:lineRule="auto"/>
            </w:pPr>
            <w:r>
              <w:rPr>
                <w:b/>
                <w:bCs/>
                <w:color w:val="FFFFFF"/>
                <w:sz w:val="19"/>
                <w:szCs w:val="19"/>
              </w:rPr>
              <w:t>Check level</w:t>
            </w:r>
          </w:p>
        </w:tc>
      </w:tr>
      <w:tr w:rsidR="009B670F" w14:paraId="5508C330" w14:textId="77777777">
        <w:tblPrEx>
          <w:tblCellMar>
            <w:top w:w="0" w:type="dxa"/>
            <w:bottom w:w="0" w:type="dxa"/>
          </w:tblCellMar>
        </w:tblPrEx>
        <w:trPr>
          <w:cantSplit/>
        </w:trPr>
        <w:tc>
          <w:tcPr>
            <w:tcW w:w="3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E5DF36F" w14:textId="77777777" w:rsidR="009B670F" w:rsidRDefault="00000000">
            <w:pPr>
              <w:spacing w:after="0" w:line="260" w:lineRule="auto"/>
            </w:pPr>
            <w:r>
              <w:rPr>
                <w:b/>
                <w:bCs/>
                <w:sz w:val="19"/>
                <w:szCs w:val="19"/>
              </w:rPr>
              <w:t>DSL, Deputy DSL, Safeguarding Director</w:t>
            </w:r>
          </w:p>
        </w:tc>
        <w:tc>
          <w:tcPr>
            <w:tcW w:w="5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550BA53" w14:textId="77777777" w:rsidR="009B670F" w:rsidRDefault="00000000">
            <w:pPr>
              <w:spacing w:after="0" w:line="260" w:lineRule="auto"/>
            </w:pPr>
            <w:r>
              <w:rPr>
                <w:sz w:val="19"/>
                <w:szCs w:val="19"/>
              </w:rPr>
              <w:t>Enhanced DBS with children’s and adults’ barred-list checks.</w:t>
            </w:r>
          </w:p>
        </w:tc>
      </w:tr>
      <w:tr w:rsidR="009B670F" w14:paraId="61E64472" w14:textId="77777777">
        <w:tblPrEx>
          <w:tblCellMar>
            <w:top w:w="0" w:type="dxa"/>
            <w:bottom w:w="0" w:type="dxa"/>
          </w:tblCellMar>
        </w:tblPrEx>
        <w:trPr>
          <w:cantSplit/>
        </w:trPr>
        <w:tc>
          <w:tcPr>
            <w:tcW w:w="3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C34FBC0" w14:textId="77777777" w:rsidR="009B670F" w:rsidRDefault="00000000">
            <w:pPr>
              <w:spacing w:after="0" w:line="260" w:lineRule="auto"/>
            </w:pPr>
            <w:r>
              <w:rPr>
                <w:b/>
                <w:bCs/>
                <w:sz w:val="19"/>
                <w:szCs w:val="19"/>
              </w:rPr>
              <w:t>Workshop leaders, youth outreach workers, lost-child officers, welfare team, drivers transporting young people or adults at risk</w:t>
            </w:r>
          </w:p>
        </w:tc>
        <w:tc>
          <w:tcPr>
            <w:tcW w:w="5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7AAE37F" w14:textId="77777777" w:rsidR="009B670F" w:rsidRDefault="00000000">
            <w:pPr>
              <w:spacing w:after="0" w:line="260" w:lineRule="auto"/>
            </w:pPr>
            <w:r>
              <w:rPr>
                <w:sz w:val="19"/>
                <w:szCs w:val="19"/>
              </w:rPr>
              <w:t>Enhanced DBS with the relevant barred-list check, as regulated activity.</w:t>
            </w:r>
          </w:p>
        </w:tc>
      </w:tr>
      <w:tr w:rsidR="009B670F" w14:paraId="3B9070ED" w14:textId="77777777">
        <w:tblPrEx>
          <w:tblCellMar>
            <w:top w:w="0" w:type="dxa"/>
            <w:bottom w:w="0" w:type="dxa"/>
          </w:tblCellMar>
        </w:tblPrEx>
        <w:trPr>
          <w:cantSplit/>
        </w:trPr>
        <w:tc>
          <w:tcPr>
            <w:tcW w:w="3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9DCA3ED" w14:textId="77777777" w:rsidR="009B670F" w:rsidRDefault="00000000">
            <w:pPr>
              <w:spacing w:after="0" w:line="260" w:lineRule="auto"/>
            </w:pPr>
            <w:r>
              <w:rPr>
                <w:b/>
                <w:bCs/>
                <w:sz w:val="19"/>
                <w:szCs w:val="19"/>
              </w:rPr>
              <w:t>Chaperones for child performers</w:t>
            </w:r>
          </w:p>
        </w:tc>
        <w:tc>
          <w:tcPr>
            <w:tcW w:w="5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089A520" w14:textId="77777777" w:rsidR="009B670F" w:rsidRDefault="00000000">
            <w:pPr>
              <w:spacing w:after="0" w:line="260" w:lineRule="auto"/>
            </w:pPr>
            <w:r>
              <w:rPr>
                <w:sz w:val="19"/>
                <w:szCs w:val="19"/>
              </w:rPr>
              <w:t>Enhanced DBS with children’s barred list, plus local authority chaperone approval where required.</w:t>
            </w:r>
          </w:p>
        </w:tc>
      </w:tr>
      <w:tr w:rsidR="009B670F" w14:paraId="1B00FA8E" w14:textId="77777777">
        <w:tblPrEx>
          <w:tblCellMar>
            <w:top w:w="0" w:type="dxa"/>
            <w:bottom w:w="0" w:type="dxa"/>
          </w:tblCellMar>
        </w:tblPrEx>
        <w:trPr>
          <w:cantSplit/>
        </w:trPr>
        <w:tc>
          <w:tcPr>
            <w:tcW w:w="3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F4905B2" w14:textId="77777777" w:rsidR="009B670F" w:rsidRDefault="00000000">
            <w:pPr>
              <w:spacing w:after="0" w:line="260" w:lineRule="auto"/>
            </w:pPr>
            <w:r>
              <w:rPr>
                <w:b/>
                <w:bCs/>
                <w:sz w:val="19"/>
                <w:szCs w:val="19"/>
              </w:rPr>
              <w:t>General stewards, bar and trader staff, production crew and artists with no unsupervised contact</w:t>
            </w:r>
          </w:p>
        </w:tc>
        <w:tc>
          <w:tcPr>
            <w:tcW w:w="5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F6C5B8D" w14:textId="77777777" w:rsidR="009B670F" w:rsidRDefault="00000000">
            <w:pPr>
              <w:spacing w:after="0" w:line="260" w:lineRule="auto"/>
            </w:pPr>
            <w:r>
              <w:rPr>
                <w:sz w:val="19"/>
                <w:szCs w:val="19"/>
              </w:rPr>
              <w:t>Not normally eligible for an Enhanced check. Managed instead through references, supervision, accreditation, zoning and the code of conduct.</w:t>
            </w:r>
          </w:p>
        </w:tc>
      </w:tr>
    </w:tbl>
    <w:p w14:paraId="0F98D442"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9E90DBB" w14:textId="77777777">
        <w:tblPrEx>
          <w:tblCellMar>
            <w:top w:w="0" w:type="dxa"/>
            <w:bottom w:w="0" w:type="dxa"/>
          </w:tblCellMar>
        </w:tblPrEx>
        <w:trPr>
          <w:cantSplit/>
        </w:trPr>
        <w:tc>
          <w:tcPr>
            <w:tcW w:w="9026" w:type="dxa"/>
            <w:tcBorders>
              <w:top w:val="single" w:sz="2" w:space="0" w:color="B8791F"/>
              <w:left w:val="single" w:sz="18" w:space="0" w:color="B8791F"/>
              <w:bottom w:val="single" w:sz="2" w:space="0" w:color="B8791F"/>
              <w:right w:val="single" w:sz="2" w:space="0" w:color="B8791F"/>
            </w:tcBorders>
            <w:shd w:val="clear" w:color="auto" w:fill="FDF4E8"/>
            <w:tcMar>
              <w:top w:w="140" w:type="dxa"/>
              <w:left w:w="200" w:type="dxa"/>
              <w:bottom w:w="140" w:type="dxa"/>
              <w:right w:w="180" w:type="dxa"/>
            </w:tcMar>
          </w:tcPr>
          <w:p w14:paraId="7513A411" w14:textId="77777777" w:rsidR="009B670F" w:rsidRDefault="00000000">
            <w:pPr>
              <w:spacing w:after="90"/>
            </w:pPr>
            <w:r>
              <w:rPr>
                <w:b/>
                <w:bCs/>
                <w:color w:val="0B1B30"/>
              </w:rPr>
              <w:lastRenderedPageBreak/>
              <w:t>Change in the law that takes effect now — action required</w:t>
            </w:r>
          </w:p>
          <w:p w14:paraId="0D8A13F2" w14:textId="77777777" w:rsidR="009B670F" w:rsidRDefault="00000000">
            <w:pPr>
              <w:spacing w:after="80"/>
            </w:pPr>
            <w:r>
              <w:rPr>
                <w:b/>
                <w:bCs/>
                <w:color w:val="0B1B30"/>
                <w:sz w:val="20"/>
                <w:szCs w:val="20"/>
              </w:rPr>
              <w:t>From 1 September 2026 the “supervision exemption” was removed from the definition of regulated activity with children.</w:t>
            </w:r>
            <w:r>
              <w:rPr>
                <w:rStyle w:val="FootnoteReference"/>
              </w:rPr>
              <w:footnoteReference w:id="3"/>
            </w:r>
          </w:p>
          <w:p w14:paraId="052BD075" w14:textId="77777777" w:rsidR="009B670F" w:rsidRDefault="00000000">
            <w:pPr>
              <w:spacing w:after="80"/>
            </w:pPr>
            <w:r>
              <w:rPr>
                <w:sz w:val="20"/>
                <w:szCs w:val="20"/>
              </w:rPr>
              <w:t>Previously, unpaid activity such as teaching, training, instructing, caring for or supervising children was not regulated activity if it was itself supervised by another person. That exemption no longer applies. Volunteers who teach or supervise children frequently — for example in our DJ and music workshops — are now likely to be in regulated activity and therefore eligible for, and expected to hold, an Enhanced DBS check with barred-list information even though a paid worker is present.</w:t>
            </w:r>
          </w:p>
          <w:p w14:paraId="7CE8CC0D" w14:textId="77777777" w:rsidR="009B670F" w:rsidRDefault="00000000">
            <w:pPr>
              <w:spacing w:after="0"/>
            </w:pPr>
            <w:r>
              <w:rPr>
                <w:sz w:val="20"/>
                <w:szCs w:val="20"/>
              </w:rPr>
              <w:t>Beat the Tide must re-assess every workshop and outreach role against the new definition before the next workshop runs, and record the outcome. Volunteer DBS checks are issued free of charge.</w:t>
            </w:r>
          </w:p>
        </w:tc>
      </w:tr>
    </w:tbl>
    <w:p w14:paraId="4CC06DEA" w14:textId="77777777" w:rsidR="009B670F" w:rsidRDefault="009B670F">
      <w:pPr>
        <w:spacing w:after="120"/>
      </w:pPr>
    </w:p>
    <w:p w14:paraId="0D457F94" w14:textId="77777777" w:rsidR="009B670F" w:rsidRDefault="00000000">
      <w:pPr>
        <w:pStyle w:val="Heading2"/>
      </w:pPr>
      <w:r>
        <w:t>6.3  Ongoing suitability</w:t>
      </w:r>
    </w:p>
    <w:p w14:paraId="3E3C14E0" w14:textId="77777777" w:rsidR="009B670F" w:rsidRDefault="00000000">
      <w:pPr>
        <w:pStyle w:val="ListParagraph"/>
        <w:numPr>
          <w:ilvl w:val="0"/>
          <w:numId w:val="2"/>
        </w:numPr>
        <w:spacing w:after="76"/>
      </w:pPr>
      <w:r>
        <w:t>DBS checks are renewed every three years for regulated-activity roles, or monitored continuously through the DBS Update Service.</w:t>
      </w:r>
    </w:p>
    <w:p w14:paraId="21F9B37D" w14:textId="77777777" w:rsidR="009B670F" w:rsidRDefault="00000000">
      <w:pPr>
        <w:pStyle w:val="ListParagraph"/>
        <w:numPr>
          <w:ilvl w:val="0"/>
          <w:numId w:val="2"/>
        </w:numPr>
        <w:spacing w:after="76"/>
      </w:pPr>
      <w:r>
        <w:t>Staff and volunteers must self-report any charge, caution, conviction or safeguarding investigation affecting their suitability, at the time it arises.</w:t>
      </w:r>
    </w:p>
    <w:p w14:paraId="03677B49" w14:textId="77777777" w:rsidR="009B670F" w:rsidRDefault="00000000">
      <w:pPr>
        <w:pStyle w:val="ListParagraph"/>
        <w:numPr>
          <w:ilvl w:val="0"/>
          <w:numId w:val="2"/>
        </w:numPr>
        <w:spacing w:after="76"/>
      </w:pPr>
      <w:r>
        <w:t>Where we remove a person from regulated activity because they have harmed or pose a risk of harm to a child or adult at risk, the DSL has a legal duty to refer them to the DBS. This duty applies even if the person resigns first.</w:t>
      </w:r>
    </w:p>
    <w:p w14:paraId="33F14DD4" w14:textId="77777777" w:rsidR="009B670F" w:rsidRDefault="00000000">
      <w:pPr>
        <w:pStyle w:val="Heading1"/>
        <w:pageBreakBefore/>
      </w:pPr>
      <w:r>
        <w:lastRenderedPageBreak/>
        <w:t>7. Code of conduct</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6DB6FA1"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4B437B3B" w14:textId="77777777" w:rsidR="009B670F" w:rsidRDefault="009B670F">
            <w:pPr>
              <w:spacing w:after="0" w:line="26" w:lineRule="auto"/>
            </w:pPr>
          </w:p>
        </w:tc>
      </w:tr>
    </w:tbl>
    <w:p w14:paraId="5B567497" w14:textId="77777777" w:rsidR="009B670F" w:rsidRDefault="009B670F">
      <w:pPr>
        <w:spacing w:after="140"/>
      </w:pPr>
    </w:p>
    <w:p w14:paraId="1EC39D7F" w14:textId="77777777" w:rsidR="009B670F" w:rsidRDefault="00000000">
      <w:r>
        <w:t>Every person working for Beat the Tide signs this code before their first shift. It applies equally to artists, security, traders and directors.</w:t>
      </w:r>
    </w:p>
    <w:p w14:paraId="517DE668" w14:textId="77777777" w:rsidR="009B670F" w:rsidRDefault="009B670F">
      <w:pPr>
        <w:spacing w:after="60"/>
      </w:pPr>
    </w:p>
    <w:p w14:paraId="65FCF261" w14:textId="77777777" w:rsidR="009B670F" w:rsidRDefault="00000000">
      <w:pPr>
        <w:pStyle w:val="Heading2"/>
      </w:pPr>
      <w:r>
        <w:t>7.1  You must</w:t>
      </w:r>
    </w:p>
    <w:p w14:paraId="33EB61D5" w14:textId="77777777" w:rsidR="009B670F" w:rsidRDefault="00000000">
      <w:pPr>
        <w:pStyle w:val="ListParagraph"/>
        <w:numPr>
          <w:ilvl w:val="0"/>
          <w:numId w:val="2"/>
        </w:numPr>
        <w:spacing w:after="76"/>
      </w:pPr>
      <w:r>
        <w:t>Treat every attendee, colleague and community member with respect, and challenge discriminatory or degrading language.</w:t>
      </w:r>
    </w:p>
    <w:p w14:paraId="6815061D" w14:textId="77777777" w:rsidR="009B670F" w:rsidRDefault="00000000">
      <w:pPr>
        <w:pStyle w:val="ListParagraph"/>
        <w:numPr>
          <w:ilvl w:val="0"/>
          <w:numId w:val="2"/>
        </w:numPr>
        <w:spacing w:after="76"/>
      </w:pPr>
      <w:r>
        <w:t>Work in the open. Keep interactions with children and adults at risk visible to others wherever practicable.</w:t>
      </w:r>
    </w:p>
    <w:p w14:paraId="0998694B" w14:textId="77777777" w:rsidR="009B670F" w:rsidRDefault="00000000">
      <w:pPr>
        <w:pStyle w:val="ListParagraph"/>
        <w:numPr>
          <w:ilvl w:val="0"/>
          <w:numId w:val="2"/>
        </w:numPr>
        <w:spacing w:after="76"/>
      </w:pPr>
      <w:r>
        <w:t>Report any safeguarding concern to the DSL immediately, including concerns about a colleague, an artist or a director.</w:t>
      </w:r>
    </w:p>
    <w:p w14:paraId="370C2528" w14:textId="77777777" w:rsidR="009B670F" w:rsidRDefault="00000000">
      <w:pPr>
        <w:pStyle w:val="ListParagraph"/>
        <w:numPr>
          <w:ilvl w:val="0"/>
          <w:numId w:val="2"/>
        </w:numPr>
        <w:spacing w:after="76"/>
      </w:pPr>
      <w:r>
        <w:t>Report your own mistakes and any incident that could be misinterpreted, at the time, in writing.</w:t>
      </w:r>
    </w:p>
    <w:p w14:paraId="67FA513C" w14:textId="77777777" w:rsidR="009B670F" w:rsidRDefault="00000000">
      <w:pPr>
        <w:pStyle w:val="ListParagraph"/>
        <w:numPr>
          <w:ilvl w:val="0"/>
          <w:numId w:val="2"/>
        </w:numPr>
        <w:spacing w:after="76"/>
      </w:pPr>
      <w:r>
        <w:t>Follow the accreditation and zoning rules and challenge anyone in a restricted area without the correct pass.</w:t>
      </w:r>
    </w:p>
    <w:p w14:paraId="090B659C" w14:textId="77777777" w:rsidR="009B670F" w:rsidRDefault="009B670F">
      <w:pPr>
        <w:spacing w:after="120"/>
      </w:pPr>
    </w:p>
    <w:p w14:paraId="1545B9FC" w14:textId="77777777" w:rsidR="009B670F" w:rsidRDefault="00000000">
      <w:pPr>
        <w:pStyle w:val="Heading2"/>
      </w:pPr>
      <w:r>
        <w:t>7.2  You must not</w:t>
      </w:r>
    </w:p>
    <w:p w14:paraId="2EFCC7BF" w14:textId="77777777" w:rsidR="009B670F" w:rsidRDefault="00000000">
      <w:pPr>
        <w:pStyle w:val="ListParagraph"/>
        <w:numPr>
          <w:ilvl w:val="0"/>
          <w:numId w:val="2"/>
        </w:numPr>
        <w:spacing w:after="76"/>
      </w:pPr>
      <w:r>
        <w:t>Be alone with a child or adult at risk out of sight of others, unless it is unavoidable in an emergency — in which case report it immediately afterwards.</w:t>
      </w:r>
    </w:p>
    <w:p w14:paraId="3287C401" w14:textId="77777777" w:rsidR="009B670F" w:rsidRDefault="00000000">
      <w:pPr>
        <w:pStyle w:val="ListParagraph"/>
        <w:numPr>
          <w:ilvl w:val="0"/>
          <w:numId w:val="2"/>
        </w:numPr>
        <w:spacing w:after="76"/>
      </w:pPr>
      <w:r>
        <w:t>Offer lifts, accommodation, private contact details or private social-media contact to a child or a person met through our activities.</w:t>
      </w:r>
    </w:p>
    <w:p w14:paraId="1D771722" w14:textId="77777777" w:rsidR="009B670F" w:rsidRDefault="00000000">
      <w:pPr>
        <w:pStyle w:val="ListParagraph"/>
        <w:numPr>
          <w:ilvl w:val="0"/>
          <w:numId w:val="2"/>
        </w:numPr>
        <w:spacing w:after="76"/>
      </w:pPr>
      <w:r>
        <w:t>Communicate with a young person met through our activities using a personal phone or personal social-media account. All contact runs through Beat the Tide channels. See section 12.</w:t>
      </w:r>
    </w:p>
    <w:p w14:paraId="7CBF32BD" w14:textId="77777777" w:rsidR="009B670F" w:rsidRDefault="00000000">
      <w:pPr>
        <w:pStyle w:val="ListParagraph"/>
        <w:numPr>
          <w:ilvl w:val="0"/>
          <w:numId w:val="2"/>
        </w:numPr>
        <w:spacing w:after="76"/>
      </w:pPr>
      <w:r>
        <w:t>Buy, supply or facilitate the supply of alcohol, tobacco, vapes, nicotine products or any controlled substance to a person under 18.</w:t>
      </w:r>
    </w:p>
    <w:p w14:paraId="4E0A7020" w14:textId="77777777" w:rsidR="009B670F" w:rsidRDefault="00000000">
      <w:pPr>
        <w:pStyle w:val="ListParagraph"/>
        <w:numPr>
          <w:ilvl w:val="0"/>
          <w:numId w:val="2"/>
        </w:numPr>
        <w:spacing w:after="76"/>
      </w:pPr>
      <w:r>
        <w:t>Consume alcohol or be under the influence of alcohol or drugs while on shift, including artists during working hours in areas where they have contact with the public.</w:t>
      </w:r>
    </w:p>
    <w:p w14:paraId="017C5205" w14:textId="77777777" w:rsidR="009B670F" w:rsidRDefault="00000000">
      <w:pPr>
        <w:pStyle w:val="ListParagraph"/>
        <w:numPr>
          <w:ilvl w:val="0"/>
          <w:numId w:val="2"/>
        </w:numPr>
        <w:spacing w:after="76"/>
      </w:pPr>
      <w:r>
        <w:t>Initiate or pursue a sexual or romantic relationship with any person under 18, or with any adult at risk who is in our care or with whom your role gives you influence.</w:t>
      </w:r>
    </w:p>
    <w:p w14:paraId="19634DDB" w14:textId="77777777" w:rsidR="009B670F" w:rsidRDefault="00000000">
      <w:pPr>
        <w:pStyle w:val="ListParagraph"/>
        <w:numPr>
          <w:ilvl w:val="0"/>
          <w:numId w:val="2"/>
        </w:numPr>
        <w:spacing w:after="76"/>
      </w:pPr>
      <w:r>
        <w:t>Use physical force except the minimum reasonably necessary to prevent injury, and never as punishment. Report any use of force the same day.</w:t>
      </w:r>
    </w:p>
    <w:p w14:paraId="11AE7B57" w14:textId="77777777" w:rsidR="009B670F" w:rsidRDefault="00000000">
      <w:pPr>
        <w:pStyle w:val="ListParagraph"/>
        <w:numPr>
          <w:ilvl w:val="0"/>
          <w:numId w:val="2"/>
        </w:numPr>
        <w:spacing w:after="76"/>
      </w:pPr>
      <w:r>
        <w:t>Take, keep or share images of children or adults at risk on personal devices.</w:t>
      </w:r>
    </w:p>
    <w:p w14:paraId="6DBE8119" w14:textId="77777777" w:rsidR="009B670F" w:rsidRDefault="00000000">
      <w:pPr>
        <w:pStyle w:val="ListParagraph"/>
        <w:numPr>
          <w:ilvl w:val="0"/>
          <w:numId w:val="2"/>
        </w:numPr>
        <w:spacing w:after="76"/>
      </w:pPr>
      <w:r>
        <w:t>Promise confidentiality to a person making a disclosure, or investigate the disclosure yourself.</w:t>
      </w:r>
    </w:p>
    <w:p w14:paraId="406B7F06" w14:textId="77777777" w:rsidR="009B670F" w:rsidRDefault="00000000">
      <w:pPr>
        <w:pStyle w:val="ListParagraph"/>
        <w:numPr>
          <w:ilvl w:val="0"/>
          <w:numId w:val="2"/>
        </w:numPr>
        <w:spacing w:after="76"/>
      </w:pPr>
      <w:r>
        <w:t>Share, joke about or speculate on a safeguarding concern with anyone who does not need to know.</w:t>
      </w:r>
    </w:p>
    <w:p w14:paraId="76F4F0CD" w14:textId="77777777" w:rsidR="009B670F" w:rsidRDefault="009B670F">
      <w:pPr>
        <w:spacing w:after="120"/>
      </w:pPr>
    </w:p>
    <w:p w14:paraId="2DC6F0B2" w14:textId="77777777" w:rsidR="009B670F" w:rsidRDefault="00000000">
      <w:r>
        <w:rPr>
          <w:i/>
          <w:iCs/>
          <w:color w:val="5A6472"/>
          <w:sz w:val="20"/>
          <w:szCs w:val="20"/>
        </w:rPr>
        <w:t>Breach of this code is a disciplinary matter and, for contractors and artists, a breach of contract that may result in immediate removal from site without payment.</w:t>
      </w:r>
    </w:p>
    <w:p w14:paraId="440C98D5" w14:textId="77777777" w:rsidR="009B670F" w:rsidRDefault="00000000">
      <w:pPr>
        <w:pStyle w:val="Heading1"/>
        <w:pageBreakBefore/>
      </w:pPr>
      <w:r>
        <w:lastRenderedPageBreak/>
        <w:t>8. Children and young people at our events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40E04875"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24FF7C0" w14:textId="77777777" w:rsidR="009B670F" w:rsidRDefault="009B670F">
            <w:pPr>
              <w:spacing w:after="0" w:line="26" w:lineRule="auto"/>
            </w:pPr>
          </w:p>
        </w:tc>
      </w:tr>
    </w:tbl>
    <w:p w14:paraId="774883D2" w14:textId="77777777" w:rsidR="009B670F" w:rsidRDefault="009B670F">
      <w:pPr>
        <w:spacing w:after="140"/>
      </w:pPr>
    </w:p>
    <w:p w14:paraId="33F60EE5" w14:textId="77777777" w:rsidR="009B670F" w:rsidRDefault="00000000">
      <w:pPr>
        <w:pStyle w:val="Heading2"/>
      </w:pPr>
      <w:r>
        <w:t>8.1  Admission and supervision</w:t>
      </w:r>
    </w:p>
    <w:p w14:paraId="01A6278F" w14:textId="77777777" w:rsidR="009B670F" w:rsidRDefault="00000000">
      <w:r>
        <w:t>The following rules are set by the Board and must be printed on tickets, in the terms and conditions, and on the website before tickets go on sale.</w:t>
      </w:r>
    </w:p>
    <w:p w14:paraId="5E484D8C" w14:textId="77777777" w:rsidR="009B670F" w:rsidRDefault="009B670F">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9B670F" w14:paraId="765360FB" w14:textId="77777777">
        <w:tblPrEx>
          <w:tblCellMar>
            <w:top w:w="0" w:type="dxa"/>
            <w:bottom w:w="0" w:type="dxa"/>
          </w:tblCellMar>
        </w:tblPrEx>
        <w:trPr>
          <w:tblHeader/>
        </w:trPr>
        <w:tc>
          <w:tcPr>
            <w:tcW w:w="28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16D3E155" w14:textId="77777777" w:rsidR="009B670F" w:rsidRDefault="00000000">
            <w:pPr>
              <w:spacing w:after="0" w:line="260" w:lineRule="auto"/>
            </w:pPr>
            <w:r>
              <w:rPr>
                <w:b/>
                <w:bCs/>
                <w:color w:val="FFFFFF"/>
                <w:sz w:val="19"/>
                <w:szCs w:val="19"/>
              </w:rPr>
              <w:t>Rule</w:t>
            </w:r>
          </w:p>
        </w:tc>
        <w:tc>
          <w:tcPr>
            <w:tcW w:w="62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9784747" w14:textId="77777777" w:rsidR="009B670F" w:rsidRDefault="00000000">
            <w:pPr>
              <w:spacing w:after="0" w:line="260" w:lineRule="auto"/>
            </w:pPr>
            <w:r>
              <w:rPr>
                <w:b/>
                <w:bCs/>
                <w:color w:val="FFFFFF"/>
                <w:sz w:val="19"/>
                <w:szCs w:val="19"/>
              </w:rPr>
              <w:t>Detail</w:t>
            </w:r>
          </w:p>
        </w:tc>
      </w:tr>
      <w:tr w:rsidR="009B670F" w14:paraId="5BF6E89C"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7BC767D" w14:textId="77777777" w:rsidR="009B670F" w:rsidRDefault="00000000">
            <w:pPr>
              <w:spacing w:after="0" w:line="260" w:lineRule="auto"/>
            </w:pPr>
            <w:r>
              <w:rPr>
                <w:b/>
                <w:bCs/>
                <w:sz w:val="19"/>
                <w:szCs w:val="19"/>
              </w:rPr>
              <w:t>Under-16s</w:t>
            </w:r>
          </w:p>
        </w:tc>
        <w:tc>
          <w:tcPr>
            <w:tcW w:w="62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41A9C9D" w14:textId="77777777" w:rsidR="009B670F" w:rsidRDefault="00000000">
            <w:pPr>
              <w:spacing w:after="0" w:line="260" w:lineRule="auto"/>
            </w:pPr>
            <w:r>
              <w:rPr>
                <w:sz w:val="19"/>
                <w:szCs w:val="19"/>
              </w:rPr>
              <w:t>Admitted only when accompanied throughout by a responsible adult aged 18 or over, on a ratio of no more than four under-16s to one adult. The accompanying adult remains responsible for the child at all times and must remain contactable and on site.</w:t>
            </w:r>
          </w:p>
        </w:tc>
      </w:tr>
      <w:tr w:rsidR="009B670F" w14:paraId="0467D9D7"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A467DA4" w14:textId="77777777" w:rsidR="009B670F" w:rsidRDefault="00000000">
            <w:pPr>
              <w:spacing w:after="0" w:line="260" w:lineRule="auto"/>
            </w:pPr>
            <w:r>
              <w:rPr>
                <w:b/>
                <w:bCs/>
                <w:sz w:val="19"/>
                <w:szCs w:val="19"/>
              </w:rPr>
              <w:t>16 and 17 year olds</w:t>
            </w:r>
          </w:p>
        </w:tc>
        <w:tc>
          <w:tcPr>
            <w:tcW w:w="62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D4ED5AA" w14:textId="77777777" w:rsidR="009B670F" w:rsidRDefault="00000000">
            <w:pPr>
              <w:spacing w:after="0" w:line="260" w:lineRule="auto"/>
            </w:pPr>
            <w:r>
              <w:rPr>
                <w:sz w:val="19"/>
                <w:szCs w:val="19"/>
              </w:rPr>
              <w:t>May be admitted unaccompanied only if the Board has agreed this for the specific event and the young person has provided a contactable adult emergency number at the point of entry. Otherwise they must be accompanied.</w:t>
            </w:r>
          </w:p>
        </w:tc>
      </w:tr>
      <w:tr w:rsidR="009B670F" w14:paraId="5E8DFF5D"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F1CC2FB" w14:textId="77777777" w:rsidR="009B670F" w:rsidRDefault="00000000">
            <w:pPr>
              <w:spacing w:after="0" w:line="260" w:lineRule="auto"/>
            </w:pPr>
            <w:r>
              <w:rPr>
                <w:b/>
                <w:bCs/>
                <w:sz w:val="19"/>
                <w:szCs w:val="19"/>
              </w:rPr>
              <w:t>Wristbands</w:t>
            </w:r>
          </w:p>
        </w:tc>
        <w:tc>
          <w:tcPr>
            <w:tcW w:w="62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D70E1AA" w14:textId="77777777" w:rsidR="009B670F" w:rsidRDefault="00000000">
            <w:pPr>
              <w:spacing w:after="0" w:line="260" w:lineRule="auto"/>
            </w:pPr>
            <w:r>
              <w:rPr>
                <w:sz w:val="19"/>
                <w:szCs w:val="19"/>
              </w:rPr>
              <w:t>All under-18s are issued a distinct-coloured wristband at entry showing they are a minor and cannot be served alcohol. Accompanying adults are issued a matching wristband carrying a contact mobile number written on the reverse.</w:t>
            </w:r>
          </w:p>
        </w:tc>
      </w:tr>
      <w:tr w:rsidR="009B670F" w14:paraId="0F7607F5"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88A6D01" w14:textId="77777777" w:rsidR="009B670F" w:rsidRDefault="00000000">
            <w:pPr>
              <w:spacing w:after="0" w:line="260" w:lineRule="auto"/>
            </w:pPr>
            <w:r>
              <w:rPr>
                <w:b/>
                <w:bCs/>
                <w:sz w:val="19"/>
                <w:szCs w:val="19"/>
              </w:rPr>
              <w:t>Challenge 25 and no proof, no sale</w:t>
            </w:r>
          </w:p>
        </w:tc>
        <w:tc>
          <w:tcPr>
            <w:tcW w:w="62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1846727" w14:textId="77777777" w:rsidR="009B670F" w:rsidRDefault="00000000">
            <w:pPr>
              <w:spacing w:after="0" w:line="260" w:lineRule="auto"/>
            </w:pPr>
            <w:r>
              <w:rPr>
                <w:sz w:val="19"/>
                <w:szCs w:val="19"/>
              </w:rPr>
              <w:t>Operated at every bar and at every point where age-restricted products are sold, with refusals logged.</w:t>
            </w:r>
          </w:p>
        </w:tc>
      </w:tr>
      <w:tr w:rsidR="009B670F" w14:paraId="4C0753A9"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E1BEBBD" w14:textId="77777777" w:rsidR="009B670F" w:rsidRDefault="00000000">
            <w:pPr>
              <w:spacing w:after="0" w:line="260" w:lineRule="auto"/>
            </w:pPr>
            <w:r>
              <w:rPr>
                <w:b/>
                <w:bCs/>
                <w:sz w:val="19"/>
                <w:szCs w:val="19"/>
              </w:rPr>
              <w:t>Restricted areas</w:t>
            </w:r>
          </w:p>
        </w:tc>
        <w:tc>
          <w:tcPr>
            <w:tcW w:w="62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02F922B" w14:textId="77777777" w:rsidR="009B670F" w:rsidRDefault="00000000">
            <w:pPr>
              <w:spacing w:after="0" w:line="260" w:lineRule="auto"/>
            </w:pPr>
            <w:r>
              <w:rPr>
                <w:sz w:val="19"/>
                <w:szCs w:val="19"/>
              </w:rPr>
              <w:t>Under-18s are not admitted to back-of-house, artist, production, plant or vehicle-movement areas at any time, whether or not accompanied.</w:t>
            </w:r>
          </w:p>
        </w:tc>
      </w:tr>
      <w:tr w:rsidR="009B670F" w14:paraId="3630920A"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02164A4" w14:textId="77777777" w:rsidR="009B670F" w:rsidRDefault="00000000">
            <w:pPr>
              <w:spacing w:after="0" w:line="260" w:lineRule="auto"/>
            </w:pPr>
            <w:r>
              <w:rPr>
                <w:b/>
                <w:bCs/>
                <w:sz w:val="19"/>
                <w:szCs w:val="19"/>
              </w:rPr>
              <w:t>Curfew</w:t>
            </w:r>
          </w:p>
        </w:tc>
        <w:tc>
          <w:tcPr>
            <w:tcW w:w="62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C1ED726" w14:textId="77777777" w:rsidR="009B670F" w:rsidRDefault="00000000">
            <w:pPr>
              <w:spacing w:after="0" w:line="260" w:lineRule="auto"/>
            </w:pPr>
            <w:r>
              <w:rPr>
                <w:sz w:val="19"/>
                <w:szCs w:val="19"/>
              </w:rPr>
              <w:t>Any age restriction after a stated time is published in advance and enforced by stewards at zone entrances.</w:t>
            </w:r>
          </w:p>
        </w:tc>
      </w:tr>
      <w:tr w:rsidR="009B670F" w14:paraId="72563D10" w14:textId="77777777">
        <w:tblPrEx>
          <w:tblCellMar>
            <w:top w:w="0" w:type="dxa"/>
            <w:bottom w:w="0" w:type="dxa"/>
          </w:tblCellMar>
        </w:tblPrEx>
        <w:trPr>
          <w:cantSplit/>
        </w:trPr>
        <w:tc>
          <w:tcPr>
            <w:tcW w:w="28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05F5D2F" w14:textId="77777777" w:rsidR="009B670F" w:rsidRDefault="00000000">
            <w:pPr>
              <w:spacing w:after="0" w:line="260" w:lineRule="auto"/>
            </w:pPr>
            <w:r>
              <w:rPr>
                <w:b/>
                <w:bCs/>
                <w:sz w:val="19"/>
                <w:szCs w:val="19"/>
              </w:rPr>
              <w:t>Ejection</w:t>
            </w:r>
          </w:p>
        </w:tc>
        <w:tc>
          <w:tcPr>
            <w:tcW w:w="62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586757E" w14:textId="77777777" w:rsidR="009B670F" w:rsidRDefault="00000000">
            <w:pPr>
              <w:spacing w:after="0" w:line="260" w:lineRule="auto"/>
            </w:pPr>
            <w:r>
              <w:rPr>
                <w:sz w:val="19"/>
                <w:szCs w:val="19"/>
              </w:rPr>
              <w:t>Where an accompanying adult is ejected or becomes incapable of supervising a child, the child is not ejected. The child is taken to the welfare point and the DSL is informed immediately.</w:t>
            </w:r>
          </w:p>
        </w:tc>
      </w:tr>
    </w:tbl>
    <w:p w14:paraId="71717251" w14:textId="77777777" w:rsidR="009B670F" w:rsidRDefault="009B670F">
      <w:pPr>
        <w:spacing w:after="140"/>
      </w:pPr>
    </w:p>
    <w:p w14:paraId="283B6FA9" w14:textId="77777777" w:rsidR="009B670F" w:rsidRDefault="00000000">
      <w:pPr>
        <w:pStyle w:val="Heading2"/>
      </w:pPr>
      <w:r>
        <w:t>8.2  Lost and missing children, and separated adults at risk</w:t>
      </w:r>
    </w:p>
    <w:p w14:paraId="0B375EF8" w14:textId="77777777" w:rsidR="009B670F" w:rsidRDefault="00000000">
      <w:pPr>
        <w:spacing w:after="120"/>
      </w:pPr>
      <w:r>
        <w:t>Beat the Tide appoints two trained lost-child officers for every event, in line with Purple Guide good practice, and operates a designated, signposted and staffed lost-child point at the welfare area.</w:t>
      </w:r>
      <w:r>
        <w:rPr>
          <w:rStyle w:val="FootnoteReference"/>
        </w:rPr>
        <w:footnoteReference w:id="4"/>
      </w:r>
      <w:r>
        <w:rPr>
          <w:vertAlign w:val="superscript"/>
        </w:rPr>
        <w:t>, </w:t>
      </w:r>
      <w:r>
        <w:rPr>
          <w:rStyle w:val="FootnoteReference"/>
        </w:rPr>
        <w:footnoteReference w:id="5"/>
      </w:r>
    </w:p>
    <w:p w14:paraId="664308E3" w14:textId="77777777" w:rsidR="009B670F" w:rsidRDefault="009B670F">
      <w:pPr>
        <w:spacing w:after="60"/>
      </w:pPr>
    </w:p>
    <w:p w14:paraId="34B8E088" w14:textId="77777777" w:rsidR="009B670F" w:rsidRDefault="00000000">
      <w:pPr>
        <w:pStyle w:val="ListParagraph"/>
        <w:numPr>
          <w:ilvl w:val="0"/>
          <w:numId w:val="3"/>
        </w:numPr>
        <w:spacing w:after="76"/>
      </w:pPr>
      <w:r>
        <w:t>Any worker who encounters a lost child stays with the child, reassures them, and calls the welfare point by radio using the agreed code word. The worker does not take the child away from the location or into a vehicle or enclosed space, and does not go out of sight of others.</w:t>
      </w:r>
    </w:p>
    <w:p w14:paraId="338A82BF" w14:textId="77777777" w:rsidR="009B670F" w:rsidRDefault="00000000">
      <w:pPr>
        <w:pStyle w:val="ListParagraph"/>
        <w:numPr>
          <w:ilvl w:val="0"/>
          <w:numId w:val="3"/>
        </w:numPr>
        <w:spacing w:after="76"/>
      </w:pPr>
      <w:r>
        <w:t>A lost-child officer attends, records the child’s details, appearance and the time and place found on the lost-child log, and remains with the child. Two workers are present with the child at all times.</w:t>
      </w:r>
    </w:p>
    <w:p w14:paraId="63C69BD9" w14:textId="77777777" w:rsidR="009B670F" w:rsidRDefault="00000000">
      <w:pPr>
        <w:pStyle w:val="ListParagraph"/>
        <w:numPr>
          <w:ilvl w:val="0"/>
          <w:numId w:val="3"/>
        </w:numPr>
        <w:spacing w:after="76"/>
      </w:pPr>
      <w:r>
        <w:lastRenderedPageBreak/>
        <w:t>The child is not announced by name over the public address system. Announcements describe the searching adult, not the child.</w:t>
      </w:r>
    </w:p>
    <w:p w14:paraId="5555B217" w14:textId="77777777" w:rsidR="009B670F" w:rsidRDefault="00000000">
      <w:pPr>
        <w:pStyle w:val="ListParagraph"/>
        <w:numPr>
          <w:ilvl w:val="0"/>
          <w:numId w:val="3"/>
        </w:numPr>
        <w:spacing w:after="76"/>
      </w:pPr>
      <w:r>
        <w:t>Control simultaneously opens a missing-person search: exits are briefed, the description is circulated to all radio holders, and CCTV or elevated observation points are used where available.</w:t>
      </w:r>
    </w:p>
    <w:p w14:paraId="539E0986" w14:textId="77777777" w:rsidR="009B670F" w:rsidRDefault="00000000">
      <w:pPr>
        <w:pStyle w:val="ListParagraph"/>
        <w:numPr>
          <w:ilvl w:val="0"/>
          <w:numId w:val="3"/>
        </w:numPr>
        <w:spacing w:after="76"/>
      </w:pPr>
      <w:r>
        <w:t>Reunification only takes place once the adult’s identity and relationship to the child are verified, the wristband numbers match, and the child recognises and is willing to go with the adult. The reunification is signed and timed on the log.</w:t>
      </w:r>
    </w:p>
    <w:p w14:paraId="70E04C78" w14:textId="77777777" w:rsidR="009B670F" w:rsidRDefault="00000000">
      <w:pPr>
        <w:pStyle w:val="ListParagraph"/>
        <w:numPr>
          <w:ilvl w:val="0"/>
          <w:numId w:val="3"/>
        </w:numPr>
        <w:spacing w:after="76"/>
      </w:pPr>
      <w:r>
        <w:t>If the child is not reunited within 20 minutes, or at any earlier point if there is a suspicion of abduction, exploitation or tidal or water risk, Dyfed-Powys Police are called on 999 and the DSL is informed. The tidal environment means a shorter escalation threshold than an indoor venue.</w:t>
      </w:r>
    </w:p>
    <w:p w14:paraId="67E27BEC" w14:textId="77777777" w:rsidR="009B670F" w:rsidRDefault="00000000">
      <w:pPr>
        <w:pStyle w:val="ListParagraph"/>
        <w:numPr>
          <w:ilvl w:val="0"/>
          <w:numId w:val="3"/>
        </w:numPr>
        <w:spacing w:after="76"/>
      </w:pPr>
      <w:r>
        <w:t>If the adult presenting is not the person with parental responsibility, or the child shows fear or reluctance, reunification is withheld, the DSL is called, and children’s services or the police are contacted.</w:t>
      </w:r>
    </w:p>
    <w:p w14:paraId="76B8EEF6" w14:textId="77777777" w:rsidR="009B670F" w:rsidRDefault="00000000">
      <w:pPr>
        <w:pStyle w:val="ListParagraph"/>
        <w:numPr>
          <w:ilvl w:val="0"/>
          <w:numId w:val="3"/>
        </w:numPr>
        <w:spacing w:after="76"/>
      </w:pPr>
      <w:r>
        <w:t>The same procedure is followed for an adult at risk separated from their carer, personal assistant or group, recorded on the vulnerable-adult log.</w:t>
      </w:r>
    </w:p>
    <w:p w14:paraId="2FB45897" w14:textId="77777777" w:rsidR="009B670F" w:rsidRDefault="009B670F">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4E1D4519" w14:textId="77777777">
        <w:tblPrEx>
          <w:tblCellMar>
            <w:top w:w="0" w:type="dxa"/>
            <w:bottom w:w="0" w:type="dxa"/>
          </w:tblCellMar>
        </w:tblPrEx>
        <w:trPr>
          <w:cantSplit/>
        </w:trPr>
        <w:tc>
          <w:tcPr>
            <w:tcW w:w="9026" w:type="dxa"/>
            <w:tcBorders>
              <w:top w:val="single" w:sz="2" w:space="0" w:color="A32020"/>
              <w:left w:val="single" w:sz="18" w:space="0" w:color="A32020"/>
              <w:bottom w:val="single" w:sz="2" w:space="0" w:color="A32020"/>
              <w:right w:val="single" w:sz="2" w:space="0" w:color="A32020"/>
            </w:tcBorders>
            <w:shd w:val="clear" w:color="auto" w:fill="FBEAEA"/>
            <w:tcMar>
              <w:top w:w="140" w:type="dxa"/>
              <w:left w:w="200" w:type="dxa"/>
              <w:bottom w:w="140" w:type="dxa"/>
              <w:right w:w="180" w:type="dxa"/>
            </w:tcMar>
          </w:tcPr>
          <w:p w14:paraId="34B77132" w14:textId="77777777" w:rsidR="009B670F" w:rsidRDefault="00000000">
            <w:pPr>
              <w:spacing w:after="90"/>
            </w:pPr>
            <w:r>
              <w:rPr>
                <w:b/>
                <w:bCs/>
                <w:color w:val="0B1B30"/>
              </w:rPr>
              <w:t>Missing child on an open tidal beach</w:t>
            </w:r>
          </w:p>
          <w:p w14:paraId="7C7E6AEB" w14:textId="77777777" w:rsidR="009B670F" w:rsidRDefault="00000000">
            <w:pPr>
              <w:spacing w:after="80"/>
            </w:pPr>
            <w:r>
              <w:rPr>
                <w:sz w:val="20"/>
                <w:szCs w:val="20"/>
              </w:rPr>
              <w:t>A lost child at Pendine is not equivalent to a lost child in a fenced field. The site has an open water boundary, a very large intertidal area, low natural sightlines at ground level, and tide states that can isolate ground quickly — tide times and heights change daily and the speed of an incoming tide cannot be judged by eye.</w:t>
            </w:r>
            <w:r>
              <w:rPr>
                <w:rStyle w:val="FootnoteReference"/>
              </w:rPr>
              <w:footnoteReference w:id="6"/>
            </w:r>
          </w:p>
          <w:p w14:paraId="18D8BED2" w14:textId="77777777" w:rsidR="009B670F" w:rsidRDefault="00000000">
            <w:pPr>
              <w:spacing w:after="0"/>
            </w:pPr>
            <w:r>
              <w:rPr>
                <w:sz w:val="20"/>
                <w:szCs w:val="20"/>
              </w:rPr>
              <w:t>Any missing-child report is therefore treated as a potential water incident from the outset: the water’s edge and the tide line are searched first and simultaneously with the site, and HM Coastguard is alerted via 999 alongside the police. RNLI lifeguard cover at Pendine is seasonal and cannot be assumed for an event date outside the patrol period, so Beat the Tide provides its own professional water-safety cover.</w:t>
            </w:r>
            <w:r>
              <w:rPr>
                <w:rStyle w:val="FootnoteReference"/>
              </w:rPr>
              <w:footnoteReference w:id="7"/>
            </w:r>
          </w:p>
        </w:tc>
      </w:tr>
    </w:tbl>
    <w:p w14:paraId="53F09C82" w14:textId="77777777" w:rsidR="009B670F" w:rsidRDefault="009B670F">
      <w:pPr>
        <w:spacing w:after="120"/>
      </w:pPr>
    </w:p>
    <w:p w14:paraId="50B10B8E" w14:textId="77777777" w:rsidR="009B670F" w:rsidRDefault="00000000">
      <w:pPr>
        <w:pStyle w:val="Heading2"/>
      </w:pPr>
      <w:r>
        <w:t>8.3  Welfare and safe spaces</w:t>
      </w:r>
    </w:p>
    <w:p w14:paraId="331528BE" w14:textId="77777777" w:rsidR="009B670F" w:rsidRDefault="00000000">
      <w:pPr>
        <w:pStyle w:val="ListParagraph"/>
        <w:numPr>
          <w:ilvl w:val="0"/>
          <w:numId w:val="2"/>
        </w:numPr>
        <w:spacing w:after="76"/>
      </w:pPr>
      <w:r>
        <w:t>A clearly signposted, lit, staffed welfare point open from gates opening until the site is clear, with a female and a male worker on duty wherever possible.</w:t>
      </w:r>
    </w:p>
    <w:p w14:paraId="4DC8D8EA" w14:textId="77777777" w:rsidR="009B670F" w:rsidRDefault="00000000">
      <w:pPr>
        <w:pStyle w:val="ListParagraph"/>
        <w:numPr>
          <w:ilvl w:val="0"/>
          <w:numId w:val="2"/>
        </w:numPr>
        <w:spacing w:after="76"/>
      </w:pPr>
      <w:r>
        <w:t>A quiet and low-stimulus space — the “Access Lounge” described in our Accessibility &amp; Inclusion Plan — available to anyone who is overwhelmed, distressed or having a sensory or panic response, not only to disabled ticket-holders.</w:t>
      </w:r>
    </w:p>
    <w:p w14:paraId="2D366552" w14:textId="77777777" w:rsidR="009B670F" w:rsidRDefault="00000000">
      <w:pPr>
        <w:pStyle w:val="ListParagraph"/>
        <w:numPr>
          <w:ilvl w:val="0"/>
          <w:numId w:val="2"/>
        </w:numPr>
        <w:spacing w:after="76"/>
      </w:pPr>
      <w:r>
        <w:t>Free drinking water, phone charging, sanitary products, and a means of contacting a parent, carer or friend.</w:t>
      </w:r>
    </w:p>
    <w:p w14:paraId="1AD9CC3D" w14:textId="77777777" w:rsidR="009B670F" w:rsidRDefault="00000000">
      <w:pPr>
        <w:pStyle w:val="ListParagraph"/>
        <w:numPr>
          <w:ilvl w:val="0"/>
          <w:numId w:val="2"/>
        </w:numPr>
        <w:spacing w:after="76"/>
      </w:pPr>
      <w:r>
        <w:t>A private space where a disclosure can be taken without being overheard, with two workers present.</w:t>
      </w:r>
    </w:p>
    <w:p w14:paraId="307D04A5" w14:textId="77777777" w:rsidR="009B670F" w:rsidRDefault="00000000">
      <w:pPr>
        <w:pStyle w:val="ListParagraph"/>
        <w:numPr>
          <w:ilvl w:val="0"/>
          <w:numId w:val="2"/>
        </w:numPr>
        <w:spacing w:after="76"/>
      </w:pPr>
      <w:r>
        <w:t>Vulnerability-aware egress: no lone young person or visibly vulnerable adult is turned out of the site at the end of the night without a confirmed way home. Beat the Tide will hold a small contingency budget for taxi fares.</w:t>
      </w:r>
    </w:p>
    <w:p w14:paraId="47280888" w14:textId="77777777" w:rsidR="009B670F" w:rsidRDefault="00000000">
      <w:pPr>
        <w:pStyle w:val="ListParagraph"/>
        <w:numPr>
          <w:ilvl w:val="0"/>
          <w:numId w:val="2"/>
        </w:numPr>
        <w:spacing w:after="76"/>
      </w:pPr>
      <w:r>
        <w:t>Every worker knows the location of the welfare point and can direct an attendee to it without checking.</w:t>
      </w:r>
    </w:p>
    <w:p w14:paraId="65DC1408" w14:textId="77777777" w:rsidR="009B670F" w:rsidRDefault="00000000">
      <w:pPr>
        <w:pStyle w:val="Heading1"/>
        <w:pageBreakBefore/>
      </w:pPr>
      <w:r>
        <w:lastRenderedPageBreak/>
        <w:t>9. Photography, filming and media</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6ADCC488"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46F973D0" w14:textId="77777777" w:rsidR="009B670F" w:rsidRDefault="009B670F">
            <w:pPr>
              <w:spacing w:after="0" w:line="26" w:lineRule="auto"/>
            </w:pPr>
          </w:p>
        </w:tc>
      </w:tr>
    </w:tbl>
    <w:p w14:paraId="326C8AAC" w14:textId="77777777" w:rsidR="009B670F" w:rsidRDefault="009B670F">
      <w:pPr>
        <w:spacing w:after="140"/>
      </w:pPr>
    </w:p>
    <w:p w14:paraId="0910A64E" w14:textId="77777777" w:rsidR="009B670F" w:rsidRDefault="00000000">
      <w:pPr>
        <w:pStyle w:val="ListParagraph"/>
        <w:numPr>
          <w:ilvl w:val="0"/>
          <w:numId w:val="2"/>
        </w:numPr>
        <w:spacing w:after="76"/>
      </w:pPr>
      <w:r>
        <w:t>Official photographers and film crews are accredited, identifiable by tabard or lanyard, briefed on this policy, and DBS-checked where their role involves working with children.</w:t>
      </w:r>
    </w:p>
    <w:p w14:paraId="5EC8AC31" w14:textId="77777777" w:rsidR="009B670F" w:rsidRDefault="00000000">
      <w:pPr>
        <w:pStyle w:val="ListParagraph"/>
        <w:numPr>
          <w:ilvl w:val="0"/>
          <w:numId w:val="2"/>
        </w:numPr>
        <w:spacing w:after="76"/>
      </w:pPr>
      <w:r>
        <w:t>Attendees are informed at the point of ticket purchase and by signage at entrances that photography and filming take place, and where filming zones are.</w:t>
      </w:r>
    </w:p>
    <w:p w14:paraId="5382B3EF" w14:textId="77777777" w:rsidR="009B670F" w:rsidRDefault="00000000">
      <w:pPr>
        <w:pStyle w:val="ListParagraph"/>
        <w:numPr>
          <w:ilvl w:val="0"/>
          <w:numId w:val="2"/>
        </w:numPr>
        <w:spacing w:after="76"/>
      </w:pPr>
      <w:r>
        <w:t>Written consent from a parent or person with parental responsibility is required before any image of an identifiable child is used in Beat the Tide marketing, on our website, in funding reports or on social media. Consent is recorded and time-limited, and may be withdrawn.</w:t>
      </w:r>
    </w:p>
    <w:p w14:paraId="583DB363" w14:textId="77777777" w:rsidR="009B670F" w:rsidRDefault="00000000">
      <w:pPr>
        <w:pStyle w:val="ListParagraph"/>
        <w:numPr>
          <w:ilvl w:val="0"/>
          <w:numId w:val="2"/>
        </w:numPr>
        <w:spacing w:after="76"/>
      </w:pPr>
      <w:r>
        <w:t>Images of children are never published with a full name, school, home town or any other identifying detail, and never with location data attached.</w:t>
      </w:r>
    </w:p>
    <w:p w14:paraId="5217B574" w14:textId="77777777" w:rsidR="009B670F" w:rsidRDefault="00000000">
      <w:pPr>
        <w:pStyle w:val="ListParagraph"/>
        <w:numPr>
          <w:ilvl w:val="0"/>
          <w:numId w:val="2"/>
        </w:numPr>
        <w:spacing w:after="76"/>
      </w:pPr>
      <w:r>
        <w:t>No images are taken or published of anyone receiving welfare, medical or safeguarding support, in any circumstances.</w:t>
      </w:r>
    </w:p>
    <w:p w14:paraId="729910D5" w14:textId="77777777" w:rsidR="009B670F" w:rsidRDefault="00000000">
      <w:pPr>
        <w:pStyle w:val="ListParagraph"/>
        <w:numPr>
          <w:ilvl w:val="0"/>
          <w:numId w:val="2"/>
        </w:numPr>
        <w:spacing w:after="76"/>
      </w:pPr>
      <w:r>
        <w:t>Photography is prohibited in the welfare area, the Access Lounge, medical facilities, toilets and changing areas. Signage states this.</w:t>
      </w:r>
    </w:p>
    <w:p w14:paraId="7527B895" w14:textId="77777777" w:rsidR="009B670F" w:rsidRDefault="00000000">
      <w:pPr>
        <w:pStyle w:val="ListParagraph"/>
        <w:numPr>
          <w:ilvl w:val="0"/>
          <w:numId w:val="2"/>
        </w:numPr>
        <w:spacing w:after="76"/>
      </w:pPr>
      <w:r>
        <w:t>Personal devices are not used to photograph children or adults at risk. Official images are transferred to Beat the Tide storage and deleted from personal devices.</w:t>
      </w:r>
    </w:p>
    <w:p w14:paraId="0FE11A0D" w14:textId="77777777" w:rsidR="009B670F" w:rsidRDefault="00000000">
      <w:pPr>
        <w:pStyle w:val="ListParagraph"/>
        <w:numPr>
          <w:ilvl w:val="0"/>
          <w:numId w:val="2"/>
        </w:numPr>
        <w:spacing w:after="76"/>
      </w:pPr>
      <w:r>
        <w:t>Drone operation requires a CAA-compliant operator, a permission recorded in the event plan, and a flight plan that excludes overflight of the welfare, medical, child and accessible areas.</w:t>
      </w:r>
    </w:p>
    <w:p w14:paraId="49B12A2E" w14:textId="77777777" w:rsidR="009B670F" w:rsidRDefault="00000000">
      <w:pPr>
        <w:pStyle w:val="ListParagraph"/>
        <w:numPr>
          <w:ilvl w:val="0"/>
          <w:numId w:val="2"/>
        </w:numPr>
        <w:spacing w:after="76"/>
      </w:pPr>
      <w:r>
        <w:t>Any person photographing or filming children in a manner that causes concern is challenged by security, their details recorded, and the DSL informed. Where there is reason to suspect an offence, the police are called.</w:t>
      </w:r>
    </w:p>
    <w:p w14:paraId="2CAC0F2A" w14:textId="77777777" w:rsidR="009B670F" w:rsidRDefault="00000000">
      <w:pPr>
        <w:pStyle w:val="Heading1"/>
        <w:pageBreakBefore/>
      </w:pPr>
      <w:r>
        <w:lastRenderedPageBreak/>
        <w:t>10. Child performers, young volunteers and workshops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F1EBD43"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5FCE79AD" w14:textId="77777777" w:rsidR="009B670F" w:rsidRDefault="009B670F">
            <w:pPr>
              <w:spacing w:after="0" w:line="26" w:lineRule="auto"/>
            </w:pPr>
          </w:p>
        </w:tc>
      </w:tr>
    </w:tbl>
    <w:p w14:paraId="294F7DE5" w14:textId="77777777" w:rsidR="009B670F" w:rsidRDefault="009B670F">
      <w:pPr>
        <w:spacing w:after="140"/>
      </w:pPr>
    </w:p>
    <w:p w14:paraId="699D89C3" w14:textId="77777777" w:rsidR="009B670F" w:rsidRDefault="00000000">
      <w:r>
        <w:t>This section covers the areas of our work with the greatest safeguarding exposure and the greatest chance of an unintentional legal breach.</w:t>
      </w:r>
    </w:p>
    <w:p w14:paraId="5BBAFA4B" w14:textId="77777777" w:rsidR="009B670F" w:rsidRDefault="00000000">
      <w:pPr>
        <w:pStyle w:val="Heading2"/>
      </w:pPr>
      <w:r>
        <w:t>10.1  Performance licences</w:t>
      </w:r>
    </w:p>
    <w:p w14:paraId="2F210423" w14:textId="77777777" w:rsidR="009B670F" w:rsidRDefault="00000000">
      <w:pPr>
        <w:spacing w:after="120"/>
      </w:pPr>
      <w:r>
        <w:t>Where a child of compulsory school age takes part in a public performance at a licensed premises or a performance the audience pays to see, the organiser may be required to hold a licence from the local authority in which the child lives under the Children (Performances and Activities) (Wales) Regulations 2015.</w:t>
      </w:r>
      <w:r>
        <w:rPr>
          <w:rStyle w:val="FootnoteReference"/>
        </w:rPr>
        <w:footnoteReference w:id="8"/>
      </w:r>
      <w:r>
        <w:t xml:space="preserve"> Licence applications must be made at least 21 days in advance, and an approved chaperone is required where the child is not in the care of a parent.</w:t>
      </w:r>
      <w:r>
        <w:rPr>
          <w:rStyle w:val="FootnoteReference"/>
        </w:rPr>
        <w:footnoteReference w:id="9"/>
      </w:r>
    </w:p>
    <w:p w14:paraId="20A873FB" w14:textId="77777777" w:rsidR="009B670F" w:rsidRDefault="00000000">
      <w:pPr>
        <w:pStyle w:val="ListParagraph"/>
        <w:numPr>
          <w:ilvl w:val="0"/>
          <w:numId w:val="2"/>
        </w:numPr>
        <w:spacing w:after="76"/>
      </w:pPr>
      <w:r>
        <w:rPr>
          <w:b/>
          <w:bCs/>
          <w:color w:val="0B1B30"/>
        </w:rPr>
        <w:t xml:space="preserve">Action: </w:t>
      </w:r>
      <w:r>
        <w:t>if any performer, dancer, choir member or supporting act on the BTT bill is under 16, the Event Manager must check the licensing position with the child’s home local authority as soon as the booking is confirmed, and never later than 28 days before the event. This applies to local and community acts, which are the most likely to be overlooked.</w:t>
      </w:r>
    </w:p>
    <w:p w14:paraId="79761FAC" w14:textId="77777777" w:rsidR="009B670F" w:rsidRDefault="00000000">
      <w:pPr>
        <w:pStyle w:val="ListParagraph"/>
        <w:numPr>
          <w:ilvl w:val="0"/>
          <w:numId w:val="2"/>
        </w:numPr>
        <w:spacing w:after="76"/>
      </w:pPr>
      <w:r>
        <w:rPr>
          <w:b/>
          <w:bCs/>
          <w:color w:val="0B1B30"/>
        </w:rPr>
        <w:t xml:space="preserve">Records: </w:t>
      </w:r>
      <w:r>
        <w:t>a register of all under-18 performers, their licence or exemption status, chaperone arrangements, permitted hours and break requirements is held by the DSL.</w:t>
      </w:r>
    </w:p>
    <w:p w14:paraId="43AA123B" w14:textId="77777777" w:rsidR="009B670F" w:rsidRDefault="009B670F">
      <w:pPr>
        <w:spacing w:after="120"/>
      </w:pPr>
    </w:p>
    <w:p w14:paraId="6E8A27F0" w14:textId="77777777" w:rsidR="009B670F" w:rsidRDefault="00000000">
      <w:pPr>
        <w:pStyle w:val="Heading2"/>
      </w:pPr>
      <w:r>
        <w:t>10.2  Young volunteers and under-18 workers</w:t>
      </w:r>
    </w:p>
    <w:p w14:paraId="452B1F78" w14:textId="77777777" w:rsidR="009B670F" w:rsidRDefault="00000000">
      <w:pPr>
        <w:pStyle w:val="ListParagraph"/>
        <w:numPr>
          <w:ilvl w:val="0"/>
          <w:numId w:val="2"/>
        </w:numPr>
        <w:spacing w:after="76"/>
      </w:pPr>
      <w:r>
        <w:t>Volunteers under 18 are not accepted for lone working, security, bar, cash handling, late-night shifts, plant or vehicle areas, or any welfare or safeguarding role.</w:t>
      </w:r>
    </w:p>
    <w:p w14:paraId="22630D0C" w14:textId="77777777" w:rsidR="009B670F" w:rsidRDefault="00000000">
      <w:pPr>
        <w:pStyle w:val="ListParagraph"/>
        <w:numPr>
          <w:ilvl w:val="0"/>
          <w:numId w:val="2"/>
        </w:numPr>
        <w:spacing w:after="76"/>
      </w:pPr>
      <w:r>
        <w:t>Under-18 volunteers require written parental consent, a named supervisor for every shift, restricted hours, and a documented risk assessment for young persons at work.</w:t>
      </w:r>
    </w:p>
    <w:p w14:paraId="4CF83FA7" w14:textId="77777777" w:rsidR="009B670F" w:rsidRDefault="00000000">
      <w:pPr>
        <w:pStyle w:val="ListParagraph"/>
        <w:numPr>
          <w:ilvl w:val="0"/>
          <w:numId w:val="2"/>
        </w:numPr>
        <w:spacing w:after="76"/>
      </w:pPr>
      <w:r>
        <w:t>Under-18 volunteers are safeguarded by us as children first and workers second. They are counted in our safeguarding numbers, not just our staffing numbers.</w:t>
      </w:r>
    </w:p>
    <w:p w14:paraId="6AAECFA5" w14:textId="77777777" w:rsidR="009B670F" w:rsidRDefault="009B670F">
      <w:pPr>
        <w:spacing w:after="120"/>
      </w:pPr>
    </w:p>
    <w:p w14:paraId="4F60CEF2" w14:textId="77777777" w:rsidR="009B670F" w:rsidRDefault="00000000">
      <w:pPr>
        <w:pStyle w:val="Heading2"/>
      </w:pPr>
      <w:r>
        <w:t>10.3  Workshops and year-round outreach</w:t>
      </w:r>
    </w:p>
    <w:p w14:paraId="4FF00A3B" w14:textId="77777777" w:rsidR="009B670F" w:rsidRDefault="00000000">
      <w:pPr>
        <w:pStyle w:val="ListParagraph"/>
        <w:numPr>
          <w:ilvl w:val="0"/>
          <w:numId w:val="2"/>
        </w:numPr>
        <w:spacing w:after="76"/>
      </w:pPr>
      <w:r>
        <w:t>Every workshop and outreach session has a named lead who is DBS-checked at Enhanced level with barred-list information, and is never delivered by a lone adult.</w:t>
      </w:r>
    </w:p>
    <w:p w14:paraId="46C55DFD" w14:textId="77777777" w:rsidR="009B670F" w:rsidRDefault="00000000">
      <w:pPr>
        <w:pStyle w:val="ListParagraph"/>
        <w:numPr>
          <w:ilvl w:val="0"/>
          <w:numId w:val="2"/>
        </w:numPr>
        <w:spacing w:after="76"/>
      </w:pPr>
      <w:r>
        <w:t>Written parental consent is obtained before any under-18 participates, covering emergency medical treatment, known medical and access needs, collection arrangements and photography.</w:t>
      </w:r>
    </w:p>
    <w:p w14:paraId="1CB3839C" w14:textId="77777777" w:rsidR="009B670F" w:rsidRDefault="00000000">
      <w:pPr>
        <w:pStyle w:val="ListParagraph"/>
        <w:numPr>
          <w:ilvl w:val="0"/>
          <w:numId w:val="2"/>
        </w:numPr>
        <w:spacing w:after="76"/>
      </w:pPr>
      <w:r>
        <w:t>An attendance register is taken and retained, recording arrival and departure and who collected each child.</w:t>
      </w:r>
    </w:p>
    <w:p w14:paraId="2DCCC333" w14:textId="77777777" w:rsidR="009B670F" w:rsidRDefault="00000000">
      <w:pPr>
        <w:pStyle w:val="ListParagraph"/>
        <w:numPr>
          <w:ilvl w:val="0"/>
          <w:numId w:val="2"/>
        </w:numPr>
        <w:spacing w:after="76"/>
      </w:pPr>
      <w:r>
        <w:t>Adult-to-child ratios are set in the session risk assessment and never fall below two adults present.</w:t>
      </w:r>
    </w:p>
    <w:p w14:paraId="236958F7" w14:textId="77777777" w:rsidR="009B670F" w:rsidRDefault="00000000">
      <w:pPr>
        <w:pStyle w:val="ListParagraph"/>
        <w:numPr>
          <w:ilvl w:val="0"/>
          <w:numId w:val="2"/>
        </w:numPr>
        <w:spacing w:after="76"/>
      </w:pPr>
      <w:r>
        <w:t>Where sessions touch on mental health, self-harm or bereavement, the safer-messaging rules in section 11 apply, and a worker trained in responding to disclosures is present.</w:t>
      </w:r>
    </w:p>
    <w:p w14:paraId="1B86C29D" w14:textId="77777777" w:rsidR="009B670F" w:rsidRDefault="00000000">
      <w:pPr>
        <w:pStyle w:val="ListParagraph"/>
        <w:numPr>
          <w:ilvl w:val="0"/>
          <w:numId w:val="2"/>
        </w:numPr>
        <w:spacing w:after="76"/>
      </w:pPr>
      <w:r>
        <w:t>Where we deliver in a school, youth club or partner venue, we work under a written agreement recording whose safeguarding policy leads, who the site DSL is, and how concerns are passed between organisations.</w:t>
      </w:r>
    </w:p>
    <w:p w14:paraId="1BE4D46F" w14:textId="77777777" w:rsidR="009B670F" w:rsidRDefault="00000000">
      <w:pPr>
        <w:pStyle w:val="Heading1"/>
        <w:pageBreakBefore/>
      </w:pPr>
      <w:r>
        <w:lastRenderedPageBreak/>
        <w:t>11. Suicide, self-harm and mental health</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3943427"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4B6602B" w14:textId="77777777" w:rsidR="009B670F" w:rsidRDefault="009B670F">
            <w:pPr>
              <w:spacing w:after="0" w:line="26" w:lineRule="auto"/>
            </w:pPr>
          </w:p>
        </w:tc>
      </w:tr>
    </w:tbl>
    <w:p w14:paraId="77A19089"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346CBAB5"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0C32C5D8" w14:textId="77777777" w:rsidR="009B670F" w:rsidRDefault="00000000">
            <w:pPr>
              <w:spacing w:after="90"/>
            </w:pPr>
            <w:r>
              <w:rPr>
                <w:b/>
                <w:bCs/>
                <w:color w:val="0B1B30"/>
              </w:rPr>
              <w:t>Why this section exists</w:t>
            </w:r>
          </w:p>
          <w:p w14:paraId="12DC9C81" w14:textId="77777777" w:rsidR="009B670F" w:rsidRDefault="00000000">
            <w:pPr>
              <w:spacing w:after="0"/>
            </w:pPr>
            <w:r>
              <w:rPr>
                <w:sz w:val="20"/>
                <w:szCs w:val="20"/>
              </w:rPr>
              <w:t>Beat the Tide is a suicide-prevention organisation. Our public messaging invites people who are struggling to come towards us. It follows that we will meet people in crisis at our events, in our workshops, in our inbox and on our social media, and that some of our own staff, volunteers and ambassadors will have personal experience of suicide and bereavement. A safeguarding policy for this organisation that did not address suicide directly would be missing its central risk.</w:t>
            </w:r>
          </w:p>
        </w:tc>
      </w:tr>
    </w:tbl>
    <w:p w14:paraId="4A439449" w14:textId="77777777" w:rsidR="009B670F" w:rsidRDefault="009B670F">
      <w:pPr>
        <w:spacing w:after="160"/>
      </w:pPr>
    </w:p>
    <w:p w14:paraId="1D9C88E4" w14:textId="77777777" w:rsidR="009B670F" w:rsidRDefault="00000000">
      <w:pPr>
        <w:pStyle w:val="Heading2"/>
      </w:pPr>
      <w:r>
        <w:t>11.1  Responding to a disclosure of suicidal thoughts or self-harm</w:t>
      </w:r>
    </w:p>
    <w:p w14:paraId="193C5A8A" w14:textId="77777777" w:rsidR="009B670F" w:rsidRDefault="00000000">
      <w:r>
        <w:t>Any worker may receive a disclosure. No worker is expected to provide therapy or to assess clinical risk. The task is to stay, listen, keep the person safe and hand over.</w:t>
      </w:r>
    </w:p>
    <w:p w14:paraId="3B6A0D17" w14:textId="77777777" w:rsidR="009B670F" w:rsidRDefault="009B670F">
      <w:pPr>
        <w:spacing w:after="60"/>
      </w:pPr>
    </w:p>
    <w:p w14:paraId="6E850498" w14:textId="77777777" w:rsidR="009B670F" w:rsidRDefault="00000000">
      <w:pPr>
        <w:pStyle w:val="ListParagraph"/>
        <w:numPr>
          <w:ilvl w:val="0"/>
          <w:numId w:val="4"/>
        </w:numPr>
        <w:spacing w:after="76"/>
      </w:pPr>
      <w:r>
        <w:t>Stay with the person. Do not leave them alone and do not send them away to find help by themselves.</w:t>
      </w:r>
    </w:p>
    <w:p w14:paraId="000E21E0" w14:textId="77777777" w:rsidR="009B670F" w:rsidRDefault="00000000">
      <w:pPr>
        <w:pStyle w:val="ListParagraph"/>
        <w:numPr>
          <w:ilvl w:val="0"/>
          <w:numId w:val="4"/>
        </w:numPr>
        <w:spacing w:after="76"/>
      </w:pPr>
      <w:r>
        <w:t>Move to a quieter, safer place if the person is willing — the welfare point or Access Lounge — away from the water’s edge, vehicles, height and crowd pressure.</w:t>
      </w:r>
    </w:p>
    <w:p w14:paraId="39363C28" w14:textId="77777777" w:rsidR="009B670F" w:rsidRDefault="00000000">
      <w:pPr>
        <w:pStyle w:val="ListParagraph"/>
        <w:numPr>
          <w:ilvl w:val="0"/>
          <w:numId w:val="4"/>
        </w:numPr>
        <w:spacing w:after="76"/>
      </w:pPr>
      <w:r>
        <w:t>Ask directly and calmly whether they are thinking about suicide. Asking does not plant the idea. Vague questions produce vague answers.</w:t>
      </w:r>
    </w:p>
    <w:p w14:paraId="70AEA3B2" w14:textId="77777777" w:rsidR="009B670F" w:rsidRDefault="00000000">
      <w:pPr>
        <w:pStyle w:val="ListParagraph"/>
        <w:numPr>
          <w:ilvl w:val="0"/>
          <w:numId w:val="4"/>
        </w:numPr>
        <w:spacing w:after="76"/>
      </w:pPr>
      <w:r>
        <w:t>Listen without judgement, argument or reassurance-by-minimising. Do not promise to keep it secret.</w:t>
      </w:r>
    </w:p>
    <w:p w14:paraId="76CAD0FB" w14:textId="77777777" w:rsidR="009B670F" w:rsidRDefault="00000000">
      <w:pPr>
        <w:pStyle w:val="ListParagraph"/>
        <w:numPr>
          <w:ilvl w:val="0"/>
          <w:numId w:val="4"/>
        </w:numPr>
        <w:spacing w:after="76"/>
      </w:pPr>
      <w:r>
        <w:t>Call the welfare team and the DSL by radio or phone. Ask for a trained responder to attend.</w:t>
      </w:r>
    </w:p>
    <w:p w14:paraId="5DC02DFC" w14:textId="77777777" w:rsidR="009B670F" w:rsidRDefault="00000000">
      <w:pPr>
        <w:pStyle w:val="ListParagraph"/>
        <w:numPr>
          <w:ilvl w:val="0"/>
          <w:numId w:val="4"/>
        </w:numPr>
        <w:spacing w:after="76"/>
      </w:pPr>
      <w:r>
        <w:t>If there is an immediate risk to life, or the person has taken an overdose or seriously self-injured, call 999 and stay with them until help arrives. Notify the on-site medical provider simultaneously.</w:t>
      </w:r>
    </w:p>
    <w:p w14:paraId="30B0FFAE" w14:textId="77777777" w:rsidR="009B670F" w:rsidRDefault="00000000">
      <w:pPr>
        <w:pStyle w:val="ListParagraph"/>
        <w:numPr>
          <w:ilvl w:val="0"/>
          <w:numId w:val="4"/>
        </w:numPr>
        <w:spacing w:after="76"/>
      </w:pPr>
      <w:r>
        <w:t>If there is no immediate risk to life, the welfare team supports the person, contacts NHS 111 option 2 for urgent mental-health advice where appropriate, and helps them contact a trusted person or a helpline.</w:t>
      </w:r>
    </w:p>
    <w:p w14:paraId="114D759A" w14:textId="77777777" w:rsidR="009B670F" w:rsidRDefault="00000000">
      <w:pPr>
        <w:pStyle w:val="ListParagraph"/>
        <w:numPr>
          <w:ilvl w:val="0"/>
          <w:numId w:val="4"/>
        </w:numPr>
        <w:spacing w:after="76"/>
      </w:pPr>
      <w:r>
        <w:t>Where the person is under 18, or is an adult at risk, the DSL considers a referral to children’s services or adult social care as well as any clinical response, and does not treat “they seemed fine when they left” as a resolution.</w:t>
      </w:r>
    </w:p>
    <w:p w14:paraId="63A5620B" w14:textId="77777777" w:rsidR="009B670F" w:rsidRDefault="00000000">
      <w:pPr>
        <w:pStyle w:val="ListParagraph"/>
        <w:numPr>
          <w:ilvl w:val="0"/>
          <w:numId w:val="4"/>
        </w:numPr>
        <w:spacing w:after="76"/>
      </w:pPr>
      <w:r>
        <w:t>Record what was said in the person’s own words, the time, the location, who was present, and what action was taken, on the safeguarding incident form. Pass it to the DSL the same day.</w:t>
      </w:r>
    </w:p>
    <w:p w14:paraId="5AAF3CAD" w14:textId="77777777" w:rsidR="009B670F" w:rsidRDefault="00000000">
      <w:pPr>
        <w:pStyle w:val="ListParagraph"/>
        <w:numPr>
          <w:ilvl w:val="0"/>
          <w:numId w:val="4"/>
        </w:numPr>
        <w:spacing w:after="76"/>
      </w:pPr>
      <w:r>
        <w:t>The DSL arranges a follow-up check and a debrief for the worker involved. Nobody carries a suicide disclosure home on their own.</w:t>
      </w:r>
    </w:p>
    <w:p w14:paraId="0FB79C48" w14:textId="77777777" w:rsidR="009B670F" w:rsidRDefault="009B670F">
      <w:pPr>
        <w:spacing w:after="160"/>
      </w:pPr>
    </w:p>
    <w:p w14:paraId="11F32B0F" w14:textId="77777777" w:rsidR="009B670F" w:rsidRDefault="00000000">
      <w:pPr>
        <w:pStyle w:val="Heading2"/>
      </w:pPr>
      <w:r>
        <w:t>11.2  Crisis contacts — displayed at every welfare point and on the website</w:t>
      </w:r>
    </w:p>
    <w:p w14:paraId="38C79B11" w14:textId="77777777" w:rsidR="009B670F" w:rsidRDefault="00000000">
      <w:pPr>
        <w:spacing w:after="120"/>
      </w:pPr>
      <w:r>
        <w:lastRenderedPageBreak/>
        <w:t>These contacts are printed on a card carried by every welfare worker and displayed at the welfare point, at every bar and at every toilet block.</w:t>
      </w:r>
      <w:r>
        <w:rPr>
          <w:rStyle w:val="FootnoteReference"/>
        </w:rPr>
        <w:footnoteReference w:id="10"/>
      </w:r>
      <w:r>
        <w:rPr>
          <w:vertAlign w:val="superscript"/>
        </w:rPr>
        <w:t>, </w:t>
      </w:r>
      <w:r>
        <w:rPr>
          <w:rStyle w:val="FootnoteReference"/>
        </w:rPr>
        <w:footnoteReference w:id="11"/>
      </w:r>
      <w:r>
        <w:rPr>
          <w:vertAlign w:val="superscript"/>
        </w:rPr>
        <w:t>, </w:t>
      </w:r>
      <w:r>
        <w:rPr>
          <w:rStyle w:val="FootnoteReference"/>
        </w:rPr>
        <w:footnoteReference w:id="12"/>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200"/>
        <w:gridCol w:w="4326"/>
      </w:tblGrid>
      <w:tr w:rsidR="009B670F" w14:paraId="5BBF6F34" w14:textId="77777777">
        <w:tblPrEx>
          <w:tblCellMar>
            <w:top w:w="0" w:type="dxa"/>
            <w:bottom w:w="0" w:type="dxa"/>
          </w:tblCellMar>
        </w:tblPrEx>
        <w:trPr>
          <w:tblHeader/>
        </w:trPr>
        <w:tc>
          <w:tcPr>
            <w:tcW w:w="25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C94B2FE" w14:textId="77777777" w:rsidR="009B670F" w:rsidRDefault="00000000">
            <w:pPr>
              <w:spacing w:after="0" w:line="260" w:lineRule="auto"/>
            </w:pPr>
            <w:r>
              <w:rPr>
                <w:b/>
                <w:bCs/>
                <w:color w:val="FFFFFF"/>
                <w:sz w:val="19"/>
                <w:szCs w:val="19"/>
              </w:rPr>
              <w:t>Service</w:t>
            </w:r>
          </w:p>
        </w:tc>
        <w:tc>
          <w:tcPr>
            <w:tcW w:w="22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4FA38F9E" w14:textId="77777777" w:rsidR="009B670F" w:rsidRDefault="00000000">
            <w:pPr>
              <w:spacing w:after="0" w:line="260" w:lineRule="auto"/>
            </w:pPr>
            <w:r>
              <w:rPr>
                <w:b/>
                <w:bCs/>
                <w:color w:val="FFFFFF"/>
                <w:sz w:val="19"/>
                <w:szCs w:val="19"/>
              </w:rPr>
              <w:t>Contact</w:t>
            </w:r>
          </w:p>
        </w:tc>
        <w:tc>
          <w:tcPr>
            <w:tcW w:w="43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0C975F7" w14:textId="77777777" w:rsidR="009B670F" w:rsidRDefault="00000000">
            <w:pPr>
              <w:spacing w:after="0" w:line="260" w:lineRule="auto"/>
            </w:pPr>
            <w:r>
              <w:rPr>
                <w:b/>
                <w:bCs/>
                <w:color w:val="FFFFFF"/>
                <w:sz w:val="19"/>
                <w:szCs w:val="19"/>
              </w:rPr>
              <w:t>Notes</w:t>
            </w:r>
          </w:p>
        </w:tc>
      </w:tr>
      <w:tr w:rsidR="009B670F" w14:paraId="115805D0"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A19FC00" w14:textId="77777777" w:rsidR="009B670F" w:rsidRDefault="00000000">
            <w:pPr>
              <w:spacing w:after="0" w:line="260" w:lineRule="auto"/>
            </w:pPr>
            <w:r>
              <w:rPr>
                <w:b/>
                <w:bCs/>
                <w:sz w:val="19"/>
                <w:szCs w:val="19"/>
              </w:rPr>
              <w:t>Emergency services</w:t>
            </w:r>
          </w:p>
        </w:tc>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1E56B3C" w14:textId="77777777" w:rsidR="009B670F" w:rsidRDefault="00000000">
            <w:pPr>
              <w:spacing w:after="0" w:line="260" w:lineRule="auto"/>
            </w:pPr>
            <w:r>
              <w:rPr>
                <w:sz w:val="19"/>
                <w:szCs w:val="19"/>
              </w:rPr>
              <w:t>999</w:t>
            </w:r>
          </w:p>
        </w:tc>
        <w:tc>
          <w:tcPr>
            <w:tcW w:w="4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94FB177" w14:textId="77777777" w:rsidR="009B670F" w:rsidRDefault="00000000">
            <w:pPr>
              <w:spacing w:after="0" w:line="260" w:lineRule="auto"/>
            </w:pPr>
            <w:r>
              <w:rPr>
                <w:sz w:val="19"/>
                <w:szCs w:val="19"/>
              </w:rPr>
              <w:t>Immediate risk to life, serious injury, overdose, person in the water, or a person missing on the beach. Ask for the Coastguard for any water or tidal incident.</w:t>
            </w:r>
          </w:p>
        </w:tc>
      </w:tr>
      <w:tr w:rsidR="009B670F" w14:paraId="4884953C"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8E3BF65" w14:textId="77777777" w:rsidR="009B670F" w:rsidRDefault="00000000">
            <w:pPr>
              <w:spacing w:after="0" w:line="260" w:lineRule="auto"/>
            </w:pPr>
            <w:r>
              <w:rPr>
                <w:b/>
                <w:bCs/>
                <w:sz w:val="19"/>
                <w:szCs w:val="19"/>
              </w:rPr>
              <w:t>NHS 111 Wales, option 2</w:t>
            </w:r>
          </w:p>
        </w:tc>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43286CB" w14:textId="77777777" w:rsidR="009B670F" w:rsidRDefault="00000000">
            <w:pPr>
              <w:spacing w:after="0" w:line="260" w:lineRule="auto"/>
            </w:pPr>
            <w:r>
              <w:rPr>
                <w:sz w:val="19"/>
                <w:szCs w:val="19"/>
              </w:rPr>
              <w:t>111 then press 2</w:t>
            </w:r>
          </w:p>
        </w:tc>
        <w:tc>
          <w:tcPr>
            <w:tcW w:w="4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169F263" w14:textId="77777777" w:rsidR="009B670F" w:rsidRDefault="00000000">
            <w:pPr>
              <w:spacing w:after="0" w:line="260" w:lineRule="auto"/>
            </w:pPr>
            <w:r>
              <w:rPr>
                <w:sz w:val="19"/>
                <w:szCs w:val="19"/>
              </w:rPr>
              <w:t>Urgent mental health support, all ages, 24 hours a day, 7 days a week, across the whole of Wales.</w:t>
            </w:r>
          </w:p>
        </w:tc>
      </w:tr>
      <w:tr w:rsidR="009B670F" w14:paraId="0AE4705F"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15DED66" w14:textId="77777777" w:rsidR="009B670F" w:rsidRDefault="00000000">
            <w:pPr>
              <w:spacing w:after="0" w:line="260" w:lineRule="auto"/>
            </w:pPr>
            <w:r>
              <w:rPr>
                <w:b/>
                <w:bCs/>
                <w:sz w:val="19"/>
                <w:szCs w:val="19"/>
              </w:rPr>
              <w:t>Samaritans</w:t>
            </w:r>
          </w:p>
        </w:tc>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B692A4A" w14:textId="77777777" w:rsidR="009B670F" w:rsidRDefault="00000000">
            <w:pPr>
              <w:spacing w:after="0" w:line="260" w:lineRule="auto"/>
            </w:pPr>
            <w:r>
              <w:rPr>
                <w:sz w:val="19"/>
                <w:szCs w:val="19"/>
              </w:rPr>
              <w:t>116 123</w:t>
            </w:r>
          </w:p>
        </w:tc>
        <w:tc>
          <w:tcPr>
            <w:tcW w:w="4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C881040" w14:textId="77777777" w:rsidR="009B670F" w:rsidRDefault="00000000">
            <w:pPr>
              <w:spacing w:after="0" w:line="260" w:lineRule="auto"/>
            </w:pPr>
            <w:r>
              <w:rPr>
                <w:sz w:val="19"/>
                <w:szCs w:val="19"/>
              </w:rPr>
              <w:t>Free, 24 hours a day, every day. Also jo@samaritans.org.</w:t>
            </w:r>
          </w:p>
        </w:tc>
      </w:tr>
      <w:tr w:rsidR="009B670F" w14:paraId="0E4EED76"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8B7AF92" w14:textId="77777777" w:rsidR="009B670F" w:rsidRDefault="00000000">
            <w:pPr>
              <w:spacing w:after="0" w:line="260" w:lineRule="auto"/>
            </w:pPr>
            <w:r>
              <w:rPr>
                <w:b/>
                <w:bCs/>
                <w:sz w:val="19"/>
                <w:szCs w:val="19"/>
              </w:rPr>
              <w:t>CALM</w:t>
            </w:r>
          </w:p>
        </w:tc>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9D763AF" w14:textId="77777777" w:rsidR="009B670F" w:rsidRDefault="00000000">
            <w:pPr>
              <w:spacing w:after="0" w:line="260" w:lineRule="auto"/>
            </w:pPr>
            <w:r>
              <w:rPr>
                <w:sz w:val="19"/>
                <w:szCs w:val="19"/>
              </w:rPr>
              <w:t>0800 58 58 58</w:t>
            </w:r>
          </w:p>
        </w:tc>
        <w:tc>
          <w:tcPr>
            <w:tcW w:w="4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717FCEE" w14:textId="77777777" w:rsidR="009B670F" w:rsidRDefault="00000000">
            <w:pPr>
              <w:spacing w:after="0" w:line="260" w:lineRule="auto"/>
            </w:pPr>
            <w:r>
              <w:rPr>
                <w:sz w:val="19"/>
                <w:szCs w:val="19"/>
              </w:rPr>
              <w:t>5pm to midnight every day, plus webchat. A Beat the Tide beneficiary partner.</w:t>
            </w:r>
          </w:p>
        </w:tc>
      </w:tr>
      <w:tr w:rsidR="009B670F" w14:paraId="7C6865FA"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4F887C9" w14:textId="77777777" w:rsidR="009B670F" w:rsidRDefault="00000000">
            <w:pPr>
              <w:spacing w:after="0" w:line="260" w:lineRule="auto"/>
            </w:pPr>
            <w:r>
              <w:rPr>
                <w:b/>
                <w:bCs/>
                <w:sz w:val="19"/>
                <w:szCs w:val="19"/>
              </w:rPr>
              <w:t>PAPYRUS HOPELINE247</w:t>
            </w:r>
          </w:p>
        </w:tc>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D7DDB2C" w14:textId="77777777" w:rsidR="009B670F" w:rsidRDefault="00000000">
            <w:pPr>
              <w:spacing w:after="0" w:line="260" w:lineRule="auto"/>
            </w:pPr>
            <w:r>
              <w:rPr>
                <w:sz w:val="19"/>
                <w:szCs w:val="19"/>
              </w:rPr>
              <w:t>0800 068 4141 / text 88247</w:t>
            </w:r>
          </w:p>
        </w:tc>
        <w:tc>
          <w:tcPr>
            <w:tcW w:w="4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04E06D1" w14:textId="77777777" w:rsidR="009B670F" w:rsidRDefault="00000000">
            <w:pPr>
              <w:spacing w:after="0" w:line="260" w:lineRule="auto"/>
            </w:pPr>
            <w:r>
              <w:rPr>
                <w:sz w:val="19"/>
                <w:szCs w:val="19"/>
              </w:rPr>
              <w:t>For people under 35 with thoughts of suicide, and for anyone worried about a young person. Phone line open 24 hours every day.</w:t>
            </w:r>
          </w:p>
        </w:tc>
      </w:tr>
      <w:tr w:rsidR="009B670F" w14:paraId="556B9F28"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C1D10F2" w14:textId="77777777" w:rsidR="009B670F" w:rsidRDefault="00000000">
            <w:pPr>
              <w:spacing w:after="0" w:line="260" w:lineRule="auto"/>
            </w:pPr>
            <w:r>
              <w:rPr>
                <w:b/>
                <w:bCs/>
                <w:sz w:val="19"/>
                <w:szCs w:val="19"/>
              </w:rPr>
              <w:t>Shout</w:t>
            </w:r>
          </w:p>
        </w:tc>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21FE7C3" w14:textId="77777777" w:rsidR="009B670F" w:rsidRDefault="00000000">
            <w:pPr>
              <w:spacing w:after="0" w:line="260" w:lineRule="auto"/>
            </w:pPr>
            <w:r>
              <w:rPr>
                <w:sz w:val="19"/>
                <w:szCs w:val="19"/>
              </w:rPr>
              <w:t>Text SHOUT to 85258</w:t>
            </w:r>
          </w:p>
        </w:tc>
        <w:tc>
          <w:tcPr>
            <w:tcW w:w="4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D0AE121" w14:textId="77777777" w:rsidR="009B670F" w:rsidRDefault="00000000">
            <w:pPr>
              <w:spacing w:after="0" w:line="260" w:lineRule="auto"/>
            </w:pPr>
            <w:r>
              <w:rPr>
                <w:sz w:val="19"/>
                <w:szCs w:val="19"/>
              </w:rPr>
              <w:t>Free 24/7 text support, useful in a noisy event environment where a phone call is impractical.</w:t>
            </w:r>
          </w:p>
        </w:tc>
      </w:tr>
      <w:tr w:rsidR="009B670F" w14:paraId="403353F1"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CC5983A" w14:textId="77777777" w:rsidR="009B670F" w:rsidRDefault="00000000">
            <w:pPr>
              <w:spacing w:after="0" w:line="260" w:lineRule="auto"/>
            </w:pPr>
            <w:r>
              <w:rPr>
                <w:b/>
                <w:bCs/>
                <w:sz w:val="19"/>
                <w:szCs w:val="19"/>
              </w:rPr>
              <w:t>Dyfed-Powys Police</w:t>
            </w:r>
          </w:p>
        </w:tc>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36DA29D" w14:textId="77777777" w:rsidR="009B670F" w:rsidRDefault="00000000">
            <w:pPr>
              <w:spacing w:after="0" w:line="260" w:lineRule="auto"/>
            </w:pPr>
            <w:r>
              <w:rPr>
                <w:sz w:val="19"/>
                <w:szCs w:val="19"/>
              </w:rPr>
              <w:t>101 (999 in an emergency)</w:t>
            </w:r>
          </w:p>
        </w:tc>
        <w:tc>
          <w:tcPr>
            <w:tcW w:w="4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0044E0F" w14:textId="77777777" w:rsidR="009B670F" w:rsidRDefault="00000000">
            <w:pPr>
              <w:spacing w:after="0" w:line="260" w:lineRule="auto"/>
            </w:pPr>
            <w:r>
              <w:rPr>
                <w:sz w:val="19"/>
                <w:szCs w:val="19"/>
              </w:rPr>
              <w:t>Non-emergency reporting, including concern for welfare.</w:t>
            </w:r>
          </w:p>
        </w:tc>
      </w:tr>
    </w:tbl>
    <w:p w14:paraId="0C280AC3" w14:textId="77777777" w:rsidR="009B670F" w:rsidRDefault="009B670F">
      <w:pPr>
        <w:spacing w:after="120"/>
      </w:pPr>
    </w:p>
    <w:p w14:paraId="7731A3BE" w14:textId="77777777" w:rsidR="009B670F" w:rsidRDefault="00000000">
      <w:r>
        <w:rPr>
          <w:i/>
          <w:iCs/>
          <w:color w:val="5A6472"/>
          <w:sz w:val="19"/>
          <w:szCs w:val="19"/>
        </w:rPr>
        <w:t>The full referral and safeguarding contact list, including local authority numbers, is at section 12.4.</w:t>
      </w:r>
    </w:p>
    <w:p w14:paraId="4663A61C" w14:textId="77777777" w:rsidR="009B670F" w:rsidRDefault="009B670F">
      <w:pPr>
        <w:spacing w:after="160"/>
      </w:pPr>
    </w:p>
    <w:p w14:paraId="77E86433" w14:textId="77777777" w:rsidR="009B670F" w:rsidRDefault="00000000">
      <w:pPr>
        <w:pStyle w:val="Heading2"/>
      </w:pPr>
      <w:r>
        <w:t>11.3  Safer messaging — how we talk about suicide in public</w:t>
      </w:r>
    </w:p>
    <w:p w14:paraId="2958E52D" w14:textId="77777777" w:rsidR="009B670F" w:rsidRDefault="00000000">
      <w:pPr>
        <w:spacing w:after="120"/>
      </w:pPr>
      <w:r>
        <w:t>Beat the Tide follows the Samaritans media guidelines for reporting suicide in all of its public communications, including press releases, social media, artist and ambassador content, stage announcements, programmes, merchandise and funding materials.</w:t>
      </w:r>
      <w:r>
        <w:rPr>
          <w:rStyle w:val="FootnoteReference"/>
        </w:rPr>
        <w:footnoteReference w:id="13"/>
      </w:r>
      <w:r>
        <w:t xml:space="preserve"> Coverage that describes method or presents suicide as a solution can increase risk; coverage that presents suicide as preventable and signposts help reduces it.</w:t>
      </w:r>
    </w:p>
    <w:p w14:paraId="525CB182" w14:textId="77777777" w:rsidR="009B670F" w:rsidRDefault="00000000">
      <w:pPr>
        <w:pStyle w:val="ListParagraph"/>
        <w:numPr>
          <w:ilvl w:val="0"/>
          <w:numId w:val="2"/>
        </w:numPr>
        <w:spacing w:after="76"/>
      </w:pPr>
      <w:r>
        <w:t>Never describe or depict a method or a location of a suicide, in any format, including in a personal testimony shared on our channels.</w:t>
      </w:r>
    </w:p>
    <w:p w14:paraId="4912B0FA" w14:textId="77777777" w:rsidR="009B670F" w:rsidRDefault="00000000">
      <w:pPr>
        <w:pStyle w:val="ListParagraph"/>
        <w:numPr>
          <w:ilvl w:val="0"/>
          <w:numId w:val="2"/>
        </w:numPr>
        <w:spacing w:after="76"/>
      </w:pPr>
      <w:r>
        <w:t>Never use the phrase “committed suicide”, “successful attempt” or “failed attempt”. Use “died by suicide” or “took their own life”.</w:t>
      </w:r>
    </w:p>
    <w:p w14:paraId="6D1C3E1C" w14:textId="77777777" w:rsidR="009B670F" w:rsidRDefault="00000000">
      <w:pPr>
        <w:pStyle w:val="ListParagraph"/>
        <w:numPr>
          <w:ilvl w:val="0"/>
          <w:numId w:val="2"/>
        </w:numPr>
        <w:spacing w:after="76"/>
      </w:pPr>
      <w:r>
        <w:t>Never present suicide as inevitable, romantic, heroic, or as a rational response to circumstances.</w:t>
      </w:r>
    </w:p>
    <w:p w14:paraId="6F87A976" w14:textId="77777777" w:rsidR="009B670F" w:rsidRDefault="00000000">
      <w:pPr>
        <w:pStyle w:val="ListParagraph"/>
        <w:numPr>
          <w:ilvl w:val="0"/>
          <w:numId w:val="2"/>
        </w:numPr>
        <w:spacing w:after="76"/>
      </w:pPr>
      <w:r>
        <w:t>Always signpost sources of support alongside any content about suicide, self-harm or bereavement. This includes social posts, not just formal statements.</w:t>
      </w:r>
    </w:p>
    <w:p w14:paraId="427D0648" w14:textId="77777777" w:rsidR="009B670F" w:rsidRDefault="00000000">
      <w:pPr>
        <w:pStyle w:val="ListParagraph"/>
        <w:numPr>
          <w:ilvl w:val="0"/>
          <w:numId w:val="2"/>
        </w:numPr>
        <w:spacing w:after="76"/>
      </w:pPr>
      <w:r>
        <w:lastRenderedPageBreak/>
        <w:t>Obtain informed, written and revocable consent before publishing any bereaved family’s or survivor’s story, and offer them a right of review before publication.</w:t>
      </w:r>
    </w:p>
    <w:p w14:paraId="5166E015" w14:textId="77777777" w:rsidR="009B670F" w:rsidRDefault="00000000">
      <w:pPr>
        <w:pStyle w:val="ListParagraph"/>
        <w:numPr>
          <w:ilvl w:val="0"/>
          <w:numId w:val="2"/>
        </w:numPr>
        <w:spacing w:after="76"/>
      </w:pPr>
      <w:r>
        <w:t>Brief every artist, ambassador, MC and speaker on these rules before they address an audience on our behalf. A stage microphone is a broadcast.</w:t>
      </w:r>
    </w:p>
    <w:p w14:paraId="72AF5CFE" w14:textId="77777777" w:rsidR="009B670F" w:rsidRDefault="00000000">
      <w:pPr>
        <w:pStyle w:val="ListParagraph"/>
        <w:numPr>
          <w:ilvl w:val="0"/>
          <w:numId w:val="2"/>
        </w:numPr>
        <w:spacing w:after="76"/>
      </w:pPr>
      <w:r>
        <w:t>Moderate our own social media: hide or remove method detail and pro-suicide content in comments, respond to a person in distress with signposting and a route to a private message, and record any concern about an identifiable individual as a safeguarding concern.</w:t>
      </w:r>
    </w:p>
    <w:p w14:paraId="4C8F7488" w14:textId="77777777" w:rsidR="009B670F" w:rsidRDefault="009B670F">
      <w:pPr>
        <w:spacing w:after="160"/>
      </w:pPr>
    </w:p>
    <w:p w14:paraId="367673C7" w14:textId="77777777" w:rsidR="009B670F" w:rsidRDefault="00000000">
      <w:pPr>
        <w:pStyle w:val="Heading2"/>
      </w:pPr>
      <w:r>
        <w:t>11.4  Postvention — after a death</w:t>
      </w:r>
    </w:p>
    <w:p w14:paraId="7944621F" w14:textId="77777777" w:rsidR="009B670F" w:rsidRDefault="00000000">
      <w:r>
        <w:t>If a death by suspected suicide affects our event, our team, our participants or our community, the following applies.</w:t>
      </w:r>
    </w:p>
    <w:p w14:paraId="4F752E61" w14:textId="77777777" w:rsidR="009B670F" w:rsidRDefault="00000000">
      <w:pPr>
        <w:pStyle w:val="ListParagraph"/>
        <w:numPr>
          <w:ilvl w:val="0"/>
          <w:numId w:val="2"/>
        </w:numPr>
        <w:spacing w:after="76"/>
      </w:pPr>
      <w:r>
        <w:t>The DSL and the Board lead the response. Only one named spokesperson speaks publicly, and all statements follow the safer-messaging rules above.</w:t>
      </w:r>
    </w:p>
    <w:p w14:paraId="5D812776" w14:textId="77777777" w:rsidR="009B670F" w:rsidRDefault="00000000">
      <w:pPr>
        <w:pStyle w:val="ListParagraph"/>
        <w:numPr>
          <w:ilvl w:val="0"/>
          <w:numId w:val="2"/>
        </w:numPr>
        <w:spacing w:after="76"/>
      </w:pPr>
      <w:r>
        <w:t>We do not confirm or speculate on cause of death before the coroner, and we do not release any detail of method or location.</w:t>
      </w:r>
    </w:p>
    <w:p w14:paraId="3ED3CD1B" w14:textId="77777777" w:rsidR="009B670F" w:rsidRDefault="00000000">
      <w:pPr>
        <w:pStyle w:val="ListParagraph"/>
        <w:numPr>
          <w:ilvl w:val="0"/>
          <w:numId w:val="2"/>
        </w:numPr>
        <w:spacing w:after="76"/>
      </w:pPr>
      <w:r>
        <w:t>Staff, volunteers, artists and participants who were involved or affected are told before the public statement wherever possible, and offered support, time off and access to bereavement services.</w:t>
      </w:r>
    </w:p>
    <w:p w14:paraId="5E706C95" w14:textId="77777777" w:rsidR="009B670F" w:rsidRDefault="00000000">
      <w:pPr>
        <w:pStyle w:val="ListParagraph"/>
        <w:numPr>
          <w:ilvl w:val="0"/>
          <w:numId w:val="2"/>
        </w:numPr>
        <w:spacing w:after="76"/>
      </w:pPr>
      <w:r>
        <w:t>We signpost to postvention support and work with our local partners, including Sammy-sized Gap in Pembrokeshire, on bereavement support for those affected.</w:t>
      </w:r>
    </w:p>
    <w:p w14:paraId="1A027FED" w14:textId="77777777" w:rsidR="009B670F" w:rsidRDefault="00000000">
      <w:pPr>
        <w:pStyle w:val="ListParagraph"/>
        <w:numPr>
          <w:ilvl w:val="0"/>
          <w:numId w:val="2"/>
        </w:numPr>
        <w:spacing w:after="76"/>
      </w:pPr>
      <w:r>
        <w:t>We monitor our own channels for contagion risk and distressed responses for at least two weeks afterwards.</w:t>
      </w:r>
    </w:p>
    <w:p w14:paraId="6CF25ADF" w14:textId="77777777" w:rsidR="009B670F" w:rsidRDefault="00000000">
      <w:pPr>
        <w:pStyle w:val="ListParagraph"/>
        <w:numPr>
          <w:ilvl w:val="0"/>
          <w:numId w:val="2"/>
        </w:numPr>
        <w:spacing w:after="76"/>
      </w:pPr>
      <w:r>
        <w:t>The Board commissions a review, and reports any death, serious incident or near-miss to the Safety Advisory Group and, where relevant, to funders and insurers.</w:t>
      </w:r>
    </w:p>
    <w:p w14:paraId="28950A8F" w14:textId="77777777" w:rsidR="009B670F" w:rsidRDefault="009B670F">
      <w:pPr>
        <w:spacing w:after="120"/>
      </w:pPr>
    </w:p>
    <w:p w14:paraId="78C2D900" w14:textId="77777777" w:rsidR="009B670F" w:rsidRDefault="00000000">
      <w:pPr>
        <w:pStyle w:val="Heading2"/>
      </w:pPr>
      <w:r>
        <w:t>11.5  Supporting our own people</w:t>
      </w:r>
    </w:p>
    <w:p w14:paraId="660BD906" w14:textId="77777777" w:rsidR="009B670F" w:rsidRDefault="00000000">
      <w:pPr>
        <w:pStyle w:val="ListParagraph"/>
        <w:numPr>
          <w:ilvl w:val="0"/>
          <w:numId w:val="2"/>
        </w:numPr>
        <w:spacing w:after="76"/>
      </w:pPr>
      <w:r>
        <w:t>Suicide-prevention work is emotionally demanding. Every worker, volunteer and ambassador is offered a debrief after any incident involving distress, self-harm or death.</w:t>
      </w:r>
    </w:p>
    <w:p w14:paraId="6F91971D" w14:textId="77777777" w:rsidR="009B670F" w:rsidRDefault="00000000">
      <w:pPr>
        <w:pStyle w:val="ListParagraph"/>
        <w:numPr>
          <w:ilvl w:val="0"/>
          <w:numId w:val="2"/>
        </w:numPr>
        <w:spacing w:after="76"/>
      </w:pPr>
      <w:r>
        <w:t>Volunteers and ambassadors with lived experience of suicide or bereavement are supported to set boundaries about what they are willing to discuss, and are never asked to share their story to help a funding bid.</w:t>
      </w:r>
    </w:p>
    <w:p w14:paraId="3F5F2EDE" w14:textId="77777777" w:rsidR="009B670F" w:rsidRDefault="00000000">
      <w:pPr>
        <w:pStyle w:val="ListParagraph"/>
        <w:numPr>
          <w:ilvl w:val="0"/>
          <w:numId w:val="2"/>
        </w:numPr>
        <w:spacing w:after="76"/>
      </w:pPr>
      <w:r>
        <w:t>The DSL role itself is emotionally exposed. The Safeguarding Director checks in with the DSL after every incident, and the Board ensures the DSL has access to external safeguarding supervision or advice.</w:t>
      </w:r>
    </w:p>
    <w:p w14:paraId="4195D3E3" w14:textId="77777777" w:rsidR="009B670F" w:rsidRDefault="00000000">
      <w:pPr>
        <w:pStyle w:val="Heading1"/>
        <w:pageBreakBefore/>
      </w:pPr>
      <w:r>
        <w:lastRenderedPageBreak/>
        <w:t>12. Reporting and referral procedures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A685CE4"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2BEE921E" w14:textId="77777777" w:rsidR="009B670F" w:rsidRDefault="009B670F">
            <w:pPr>
              <w:spacing w:after="0" w:line="26" w:lineRule="auto"/>
            </w:pPr>
          </w:p>
        </w:tc>
      </w:tr>
    </w:tbl>
    <w:p w14:paraId="10C0886C"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8655737"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453E58CC" w14:textId="77777777" w:rsidR="009B670F" w:rsidRDefault="00000000">
            <w:pPr>
              <w:spacing w:after="90"/>
            </w:pPr>
            <w:r>
              <w:rPr>
                <w:b/>
                <w:bCs/>
                <w:color w:val="0B1B30"/>
              </w:rPr>
              <w:t>The rule that overrides everything else in this policy</w:t>
            </w:r>
          </w:p>
          <w:p w14:paraId="03E1617B" w14:textId="77777777" w:rsidR="009B670F" w:rsidRDefault="00000000">
            <w:pPr>
              <w:spacing w:after="0"/>
            </w:pPr>
            <w:r>
              <w:rPr>
                <w:sz w:val="20"/>
                <w:szCs w:val="20"/>
              </w:rPr>
              <w:t>If you are worried about a child or an adult at risk, tell the Designated Safeguarding Lead. Today. Even if you might be wrong. Even if it involves a colleague, an artist, a director or the Chief Executive. Even if someone has asked you not to. It is never your job to decide whether a concern is serious enough to pass on.</w:t>
            </w:r>
          </w:p>
        </w:tc>
      </w:tr>
    </w:tbl>
    <w:p w14:paraId="62CFC746" w14:textId="77777777" w:rsidR="009B670F" w:rsidRDefault="009B670F">
      <w:pPr>
        <w:spacing w:after="160"/>
      </w:pPr>
    </w:p>
    <w:p w14:paraId="581CB0A7" w14:textId="77777777" w:rsidR="009B670F" w:rsidRDefault="00000000">
      <w:pPr>
        <w:pStyle w:val="Heading2"/>
      </w:pPr>
      <w:r>
        <w:t>12.1  Immediate danger</w:t>
      </w:r>
    </w:p>
    <w:p w14:paraId="5FB1E9E8" w14:textId="77777777" w:rsidR="009B670F" w:rsidRDefault="00000000">
      <w:pPr>
        <w:pStyle w:val="ListParagraph"/>
        <w:numPr>
          <w:ilvl w:val="0"/>
          <w:numId w:val="5"/>
        </w:numPr>
        <w:spacing w:after="76"/>
      </w:pPr>
      <w:r>
        <w:t>Call 999. For any incident involving the sea, the tide line or a person cut off by water, ask for the Coastguard as well as police and ambulance.</w:t>
      </w:r>
    </w:p>
    <w:p w14:paraId="4767510F" w14:textId="77777777" w:rsidR="009B670F" w:rsidRDefault="00000000">
      <w:pPr>
        <w:pStyle w:val="ListParagraph"/>
        <w:numPr>
          <w:ilvl w:val="0"/>
          <w:numId w:val="5"/>
        </w:numPr>
        <w:spacing w:after="76"/>
      </w:pPr>
      <w:r>
        <w:t>Make the person safe so far as you are able without putting yourself at risk. Never enter the water to attempt a rescue.</w:t>
      </w:r>
    </w:p>
    <w:p w14:paraId="619D75E1" w14:textId="77777777" w:rsidR="009B670F" w:rsidRDefault="00000000">
      <w:pPr>
        <w:pStyle w:val="ListParagraph"/>
        <w:numPr>
          <w:ilvl w:val="0"/>
          <w:numId w:val="5"/>
        </w:numPr>
        <w:spacing w:after="76"/>
      </w:pPr>
      <w:r>
        <w:t>Alert Event Control by radio and request the on-site medical team.</w:t>
      </w:r>
    </w:p>
    <w:p w14:paraId="70C012E0" w14:textId="77777777" w:rsidR="009B670F" w:rsidRDefault="00000000">
      <w:pPr>
        <w:pStyle w:val="ListParagraph"/>
        <w:numPr>
          <w:ilvl w:val="0"/>
          <w:numId w:val="5"/>
        </w:numPr>
        <w:spacing w:after="76"/>
      </w:pPr>
      <w:r>
        <w:t>Inform the DSL as soon as the immediate situation is stable, and in any event the same day.</w:t>
      </w:r>
    </w:p>
    <w:p w14:paraId="13A108EC" w14:textId="77777777" w:rsidR="009B670F" w:rsidRDefault="00000000">
      <w:pPr>
        <w:pStyle w:val="ListParagraph"/>
        <w:numPr>
          <w:ilvl w:val="0"/>
          <w:numId w:val="5"/>
        </w:numPr>
        <w:spacing w:after="76"/>
      </w:pPr>
      <w:r>
        <w:t>Record everything you saw, heard and did, with times, and sign it.</w:t>
      </w:r>
    </w:p>
    <w:p w14:paraId="23E00ECB" w14:textId="77777777" w:rsidR="009B670F" w:rsidRDefault="009B670F">
      <w:pPr>
        <w:spacing w:after="140"/>
      </w:pPr>
    </w:p>
    <w:p w14:paraId="65A4390B" w14:textId="77777777" w:rsidR="009B670F" w:rsidRDefault="00000000">
      <w:pPr>
        <w:pStyle w:val="Heading2"/>
      </w:pPr>
      <w:r>
        <w:t>12.2  Non-emergency concerns</w:t>
      </w:r>
    </w:p>
    <w:p w14:paraId="682D36C8" w14:textId="77777777" w:rsidR="009B670F" w:rsidRDefault="00000000">
      <w:pPr>
        <w:pStyle w:val="ListParagraph"/>
        <w:numPr>
          <w:ilvl w:val="0"/>
          <w:numId w:val="6"/>
        </w:numPr>
        <w:spacing w:after="76"/>
      </w:pPr>
      <w:r>
        <w:t>Report to the DSL or Deputy the same day, and within 24 hours at the absolute latest, using the Safeguarding Concern Form at Appendix C.</w:t>
      </w:r>
    </w:p>
    <w:p w14:paraId="299B840E" w14:textId="77777777" w:rsidR="009B670F" w:rsidRDefault="00000000">
      <w:pPr>
        <w:pStyle w:val="ListParagraph"/>
        <w:numPr>
          <w:ilvl w:val="0"/>
          <w:numId w:val="6"/>
        </w:numPr>
        <w:spacing w:after="76"/>
      </w:pPr>
      <w:r>
        <w:t>Record facts, and the person’s own words in quotation marks. Separate what you observed from what you were told and from what you think it means. Do not investigate, interview, or question the person further.</w:t>
      </w:r>
    </w:p>
    <w:p w14:paraId="4E25C80E" w14:textId="77777777" w:rsidR="009B670F" w:rsidRDefault="00000000">
      <w:pPr>
        <w:pStyle w:val="ListParagraph"/>
        <w:numPr>
          <w:ilvl w:val="0"/>
          <w:numId w:val="6"/>
        </w:numPr>
        <w:spacing w:after="76"/>
      </w:pPr>
      <w:r>
        <w:t>The DSL assesses the concern against the Wales Safeguarding Procedures thresholds, records the decision and the reasons for it, and decides on referral. A decision not to refer is recorded as fully as a decision to refer.</w:t>
      </w:r>
    </w:p>
    <w:p w14:paraId="1A78990E" w14:textId="77777777" w:rsidR="009B670F" w:rsidRDefault="00000000">
      <w:pPr>
        <w:pStyle w:val="ListParagraph"/>
        <w:numPr>
          <w:ilvl w:val="0"/>
          <w:numId w:val="6"/>
        </w:numPr>
        <w:spacing w:after="76"/>
      </w:pPr>
      <w:r>
        <w:t>Where the threshold is met, the DSL refers to the relevant local authority the same working day, by telephone first and confirmed in writing within 24 hours, and to the police where a crime may have been committed.</w:t>
      </w:r>
    </w:p>
    <w:p w14:paraId="1F946B01" w14:textId="77777777" w:rsidR="009B670F" w:rsidRDefault="00000000">
      <w:pPr>
        <w:pStyle w:val="ListParagraph"/>
        <w:numPr>
          <w:ilvl w:val="0"/>
          <w:numId w:val="6"/>
        </w:numPr>
        <w:spacing w:after="76"/>
      </w:pPr>
      <w:r>
        <w:t>The DSL informs parents or carers unless doing so would place the child or an adult at increased risk, obstruct a police investigation, or where the concern involves the parent or carer. That decision, and its reason, is recorded.</w:t>
      </w:r>
    </w:p>
    <w:p w14:paraId="1BD9D2B1" w14:textId="77777777" w:rsidR="009B670F" w:rsidRDefault="00000000">
      <w:pPr>
        <w:pStyle w:val="ListParagraph"/>
        <w:numPr>
          <w:ilvl w:val="0"/>
          <w:numId w:val="6"/>
        </w:numPr>
        <w:spacing w:after="76"/>
      </w:pPr>
      <w:r>
        <w:t>The DSL follows up any referral that has not been acknowledged within one working day, and escalates to the Safeguarding Director if there is no substantive response. Making a referral does not discharge our duty of care.</w:t>
      </w:r>
    </w:p>
    <w:p w14:paraId="0E74952A" w14:textId="77777777" w:rsidR="009B670F" w:rsidRDefault="00000000">
      <w:pPr>
        <w:pStyle w:val="ListParagraph"/>
        <w:numPr>
          <w:ilvl w:val="0"/>
          <w:numId w:val="6"/>
        </w:numPr>
        <w:spacing w:after="76"/>
      </w:pPr>
      <w:r>
        <w:t>The DSL reports to the Board, in anonymised form, at the next meeting, and immediately in the case of a serious incident.</w:t>
      </w:r>
    </w:p>
    <w:p w14:paraId="298B1CF7" w14:textId="77777777" w:rsidR="009B670F" w:rsidRDefault="009B670F">
      <w:pPr>
        <w:spacing w:after="140"/>
      </w:pPr>
    </w:p>
    <w:p w14:paraId="58E2E5C1" w14:textId="77777777" w:rsidR="009B670F" w:rsidRDefault="00000000">
      <w:pPr>
        <w:pStyle w:val="Heading2"/>
      </w:pPr>
      <w:r>
        <w:t>12.3  Duty to report in Wales</w:t>
      </w:r>
    </w:p>
    <w:p w14:paraId="1394F588" w14:textId="77777777" w:rsidR="009B670F" w:rsidRDefault="00000000">
      <w:pPr>
        <w:spacing w:after="120"/>
      </w:pPr>
      <w:r>
        <w:t xml:space="preserve">In Wales, sections 128 and 130 of the Social Services and Well-being (Wales) Act 2014 place a statutory duty on local authorities and their relevant partners to report adults at risk and children at risk to the </w:t>
      </w:r>
      <w:r>
        <w:lastRenderedPageBreak/>
        <w:t>local authority.</w:t>
      </w:r>
      <w:r>
        <w:rPr>
          <w:rStyle w:val="FootnoteReference"/>
        </w:rPr>
        <w:footnoteReference w:id="14"/>
      </w:r>
      <w:r>
        <w:rPr>
          <w:vertAlign w:val="superscript"/>
        </w:rPr>
        <w:t>, </w:t>
      </w:r>
      <w:r>
        <w:rPr>
          <w:rStyle w:val="FootnoteReference"/>
        </w:rPr>
        <w:footnoteReference w:id="15"/>
      </w:r>
      <w:r>
        <w:t xml:space="preserve"> Beat the Tide CIC is not itself a “relevant partner” as defined in section 162, but adopts the same reporting standard as a matter of policy and applies the thresholds and processes of the Wales Safeguarding Procedures.</w:t>
      </w:r>
      <w:r>
        <w:rPr>
          <w:rStyle w:val="FootnoteReference"/>
        </w:rPr>
        <w:footnoteReference w:id="16"/>
      </w:r>
    </w:p>
    <w:p w14:paraId="549C22C5" w14:textId="77777777" w:rsidR="009B670F" w:rsidRDefault="009B670F">
      <w:pPr>
        <w:spacing w:after="100"/>
      </w:pPr>
    </w:p>
    <w:p w14:paraId="04EEBA89" w14:textId="77777777" w:rsidR="009B670F" w:rsidRDefault="00000000">
      <w:pPr>
        <w:pStyle w:val="Heading2"/>
      </w:pPr>
      <w:r>
        <w:t>12.4  Referral contacts</w:t>
      </w:r>
    </w:p>
    <w:p w14:paraId="5576BA83" w14:textId="77777777" w:rsidR="009B670F" w:rsidRDefault="00000000">
      <w:pPr>
        <w:spacing w:after="120"/>
      </w:pPr>
      <w:r>
        <w:rPr>
          <w:sz w:val="20"/>
          <w:szCs w:val="20"/>
        </w:rPr>
        <w:t>These contacts are held by the DSL, printed on the welfare-point contact card, carried by the Event Manager, and included in every induction pack. They must be re-verified in the month before each event.</w:t>
      </w:r>
      <w:r>
        <w:rPr>
          <w:rStyle w:val="FootnoteReference"/>
        </w:rPr>
        <w:footnoteReference w:id="17"/>
      </w:r>
      <w:r>
        <w:rPr>
          <w:vertAlign w:val="superscript"/>
        </w:rPr>
        <w:t>, </w:t>
      </w:r>
      <w:r>
        <w:rPr>
          <w:rStyle w:val="FootnoteReference"/>
        </w:rPr>
        <w:footnoteReference w:id="18"/>
      </w:r>
      <w:r>
        <w:rPr>
          <w:vertAlign w:val="superscript"/>
        </w:rPr>
        <w:t>, </w:t>
      </w:r>
      <w:r>
        <w:rPr>
          <w:rStyle w:val="FootnoteReference"/>
        </w:rPr>
        <w:footnoteReference w:id="19"/>
      </w:r>
    </w:p>
    <w:p w14:paraId="46DE1BE4" w14:textId="77777777" w:rsidR="009B670F" w:rsidRDefault="009B670F">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950"/>
        <w:gridCol w:w="3876"/>
      </w:tblGrid>
      <w:tr w:rsidR="009B670F" w14:paraId="0706E5B9" w14:textId="77777777">
        <w:tblPrEx>
          <w:tblCellMar>
            <w:top w:w="0" w:type="dxa"/>
            <w:bottom w:w="0" w:type="dxa"/>
          </w:tblCellMar>
        </w:tblPrEx>
        <w:trPr>
          <w:tblHeader/>
        </w:trPr>
        <w:tc>
          <w:tcPr>
            <w:tcW w:w="22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1E0CDAC" w14:textId="77777777" w:rsidR="009B670F" w:rsidRDefault="00000000">
            <w:pPr>
              <w:spacing w:after="0" w:line="260" w:lineRule="auto"/>
            </w:pPr>
            <w:r>
              <w:rPr>
                <w:b/>
                <w:bCs/>
                <w:color w:val="FFFFFF"/>
                <w:sz w:val="19"/>
                <w:szCs w:val="19"/>
              </w:rPr>
              <w:t>Who to contact</w:t>
            </w:r>
          </w:p>
        </w:tc>
        <w:tc>
          <w:tcPr>
            <w:tcW w:w="295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383F2324" w14:textId="77777777" w:rsidR="009B670F" w:rsidRDefault="00000000">
            <w:pPr>
              <w:spacing w:after="0" w:line="260" w:lineRule="auto"/>
            </w:pPr>
            <w:r>
              <w:rPr>
                <w:b/>
                <w:bCs/>
                <w:color w:val="FFFFFF"/>
                <w:sz w:val="19"/>
                <w:szCs w:val="19"/>
              </w:rPr>
              <w:t>Number</w:t>
            </w:r>
          </w:p>
        </w:tc>
        <w:tc>
          <w:tcPr>
            <w:tcW w:w="387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6933E5E1" w14:textId="77777777" w:rsidR="009B670F" w:rsidRDefault="00000000">
            <w:pPr>
              <w:spacing w:after="0" w:line="260" w:lineRule="auto"/>
            </w:pPr>
            <w:r>
              <w:rPr>
                <w:b/>
                <w:bCs/>
                <w:color w:val="FFFFFF"/>
                <w:sz w:val="19"/>
                <w:szCs w:val="19"/>
              </w:rPr>
              <w:t>When</w:t>
            </w:r>
          </w:p>
        </w:tc>
      </w:tr>
      <w:tr w:rsidR="009B670F" w14:paraId="364D45A9"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EA79CC9" w14:textId="77777777" w:rsidR="009B670F" w:rsidRDefault="00000000">
            <w:pPr>
              <w:spacing w:after="0" w:line="260" w:lineRule="auto"/>
            </w:pPr>
            <w:r>
              <w:rPr>
                <w:b/>
                <w:bCs/>
                <w:sz w:val="19"/>
                <w:szCs w:val="19"/>
              </w:rPr>
              <w:t>Emergency services / HM Coastguard</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F3695CC" w14:textId="77777777" w:rsidR="009B670F" w:rsidRDefault="00000000">
            <w:pPr>
              <w:spacing w:after="0" w:line="260" w:lineRule="auto"/>
            </w:pPr>
            <w:r>
              <w:rPr>
                <w:sz w:val="19"/>
                <w:szCs w:val="19"/>
              </w:rPr>
              <w:t>999</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C1D9797" w14:textId="77777777" w:rsidR="009B670F" w:rsidRDefault="00000000">
            <w:pPr>
              <w:spacing w:after="0" w:line="260" w:lineRule="auto"/>
            </w:pPr>
            <w:r>
              <w:rPr>
                <w:sz w:val="19"/>
                <w:szCs w:val="19"/>
              </w:rPr>
              <w:t>Immediate risk to life or safety; any water, tide or missing-person-on-beach incident.</w:t>
            </w:r>
          </w:p>
        </w:tc>
      </w:tr>
      <w:tr w:rsidR="009B670F" w14:paraId="47BDDA0E"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D763B03" w14:textId="77777777" w:rsidR="009B670F" w:rsidRDefault="00000000">
            <w:pPr>
              <w:spacing w:after="0" w:line="260" w:lineRule="auto"/>
            </w:pPr>
            <w:r>
              <w:rPr>
                <w:b/>
                <w:bCs/>
                <w:sz w:val="19"/>
                <w:szCs w:val="19"/>
              </w:rPr>
              <w:t>Carmarthenshire — Children’s Services Referral Team</w:t>
            </w:r>
          </w:p>
        </w:tc>
        <w:tc>
          <w:tcPr>
            <w:tcW w:w="29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BC2BB08" w14:textId="77777777" w:rsidR="009B670F" w:rsidRDefault="00000000">
            <w:pPr>
              <w:spacing w:after="0" w:line="260" w:lineRule="auto"/>
            </w:pPr>
            <w:r>
              <w:rPr>
                <w:sz w:val="19"/>
                <w:szCs w:val="19"/>
              </w:rPr>
              <w:t>01554 742322</w:t>
            </w:r>
          </w:p>
        </w:tc>
        <w:tc>
          <w:tcPr>
            <w:tcW w:w="38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88DECB0" w14:textId="77777777" w:rsidR="009B670F" w:rsidRDefault="00000000">
            <w:pPr>
              <w:spacing w:after="0" w:line="260" w:lineRule="auto"/>
            </w:pPr>
            <w:r>
              <w:rPr>
                <w:sz w:val="19"/>
                <w:szCs w:val="19"/>
              </w:rPr>
              <w:t>Concern about a child in the Carmarthenshire area, including the Pendine event site, during office hours.</w:t>
            </w:r>
          </w:p>
        </w:tc>
      </w:tr>
      <w:tr w:rsidR="009B670F" w14:paraId="5035C0A2"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96314D0" w14:textId="77777777" w:rsidR="009B670F" w:rsidRDefault="00000000">
            <w:pPr>
              <w:spacing w:after="0" w:line="260" w:lineRule="auto"/>
            </w:pPr>
            <w:r>
              <w:rPr>
                <w:b/>
                <w:bCs/>
                <w:sz w:val="19"/>
                <w:szCs w:val="19"/>
              </w:rPr>
              <w:t>Carmarthenshire — out of hours (Careline / emergency duty)</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9226593" w14:textId="77777777" w:rsidR="009B670F" w:rsidRDefault="00000000">
            <w:pPr>
              <w:spacing w:after="0" w:line="260" w:lineRule="auto"/>
            </w:pPr>
            <w:r>
              <w:rPr>
                <w:sz w:val="19"/>
                <w:szCs w:val="19"/>
              </w:rPr>
              <w:t>01558 824283 or 0300 333 2222</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79F9577" w14:textId="77777777" w:rsidR="009B670F" w:rsidRDefault="00000000">
            <w:pPr>
              <w:spacing w:after="0" w:line="260" w:lineRule="auto"/>
            </w:pPr>
            <w:r>
              <w:rPr>
                <w:sz w:val="19"/>
                <w:szCs w:val="19"/>
              </w:rPr>
              <w:t>Concern about a child or adult outside office hours, including during evening and weekend event operations.</w:t>
            </w:r>
          </w:p>
        </w:tc>
      </w:tr>
      <w:tr w:rsidR="009B670F" w14:paraId="28CD1D62"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92BEEDA" w14:textId="77777777" w:rsidR="009B670F" w:rsidRDefault="00000000">
            <w:pPr>
              <w:spacing w:after="0" w:line="260" w:lineRule="auto"/>
            </w:pPr>
            <w:r>
              <w:rPr>
                <w:b/>
                <w:bCs/>
                <w:sz w:val="19"/>
                <w:szCs w:val="19"/>
              </w:rPr>
              <w:t>Carmarthenshire — Adult Services (Delta Wellbeing)</w:t>
            </w:r>
          </w:p>
        </w:tc>
        <w:tc>
          <w:tcPr>
            <w:tcW w:w="29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576FF87" w14:textId="77777777" w:rsidR="009B670F" w:rsidRDefault="00000000">
            <w:pPr>
              <w:spacing w:after="0" w:line="260" w:lineRule="auto"/>
            </w:pPr>
            <w:r>
              <w:rPr>
                <w:sz w:val="19"/>
                <w:szCs w:val="19"/>
              </w:rPr>
              <w:t>0300 333 2222</w:t>
            </w:r>
          </w:p>
        </w:tc>
        <w:tc>
          <w:tcPr>
            <w:tcW w:w="38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135D22F" w14:textId="77777777" w:rsidR="009B670F" w:rsidRDefault="00000000">
            <w:pPr>
              <w:spacing w:after="0" w:line="260" w:lineRule="auto"/>
            </w:pPr>
            <w:r>
              <w:rPr>
                <w:sz w:val="19"/>
                <w:szCs w:val="19"/>
              </w:rPr>
              <w:t>Concern about an adult at risk. Available 24 hours, 7 days a week.</w:t>
            </w:r>
          </w:p>
        </w:tc>
      </w:tr>
      <w:tr w:rsidR="009B670F" w14:paraId="30F2E565"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FECF6F1" w14:textId="77777777" w:rsidR="009B670F" w:rsidRDefault="00000000">
            <w:pPr>
              <w:spacing w:after="0" w:line="260" w:lineRule="auto"/>
            </w:pPr>
            <w:r>
              <w:rPr>
                <w:b/>
                <w:bCs/>
                <w:sz w:val="19"/>
                <w:szCs w:val="19"/>
              </w:rPr>
              <w:t>Pembrokeshire — children’s and adults’ services</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0CA5A30" w14:textId="77777777" w:rsidR="009B670F" w:rsidRDefault="00000000">
            <w:pPr>
              <w:spacing w:after="0" w:line="260" w:lineRule="auto"/>
            </w:pPr>
            <w:r>
              <w:rPr>
                <w:sz w:val="19"/>
                <w:szCs w:val="19"/>
              </w:rPr>
              <w:t>01437 776444 (children) / 01437 776056 (adults)</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DF2A6BA" w14:textId="77777777" w:rsidR="009B670F" w:rsidRDefault="00000000">
            <w:pPr>
              <w:spacing w:after="0" w:line="260" w:lineRule="auto"/>
            </w:pPr>
            <w:r>
              <w:rPr>
                <w:sz w:val="19"/>
                <w:szCs w:val="19"/>
              </w:rPr>
              <w:t>Concern arising from our Pembrokeshire outreach, workshops or community activity. To be re-verified with the authority before use.</w:t>
            </w:r>
          </w:p>
        </w:tc>
      </w:tr>
      <w:tr w:rsidR="009B670F" w14:paraId="171D88C5"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1571387" w14:textId="77777777" w:rsidR="009B670F" w:rsidRDefault="00000000">
            <w:pPr>
              <w:spacing w:after="0" w:line="260" w:lineRule="auto"/>
            </w:pPr>
            <w:r>
              <w:rPr>
                <w:b/>
                <w:bCs/>
                <w:sz w:val="19"/>
                <w:szCs w:val="19"/>
              </w:rPr>
              <w:t>CYSUR — Mid &amp; West Wales Safeguarding Children Board</w:t>
            </w:r>
          </w:p>
        </w:tc>
        <w:tc>
          <w:tcPr>
            <w:tcW w:w="29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49518F5" w14:textId="77777777" w:rsidR="009B670F" w:rsidRDefault="00000000">
            <w:pPr>
              <w:spacing w:after="0" w:line="260" w:lineRule="auto"/>
            </w:pPr>
            <w:r>
              <w:rPr>
                <w:sz w:val="19"/>
                <w:szCs w:val="19"/>
              </w:rPr>
              <w:t>cysur@pembrokeshire.gov.uk</w:t>
            </w:r>
          </w:p>
        </w:tc>
        <w:tc>
          <w:tcPr>
            <w:tcW w:w="38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6EB2CAB" w14:textId="77777777" w:rsidR="009B670F" w:rsidRDefault="00000000">
            <w:pPr>
              <w:spacing w:after="0" w:line="260" w:lineRule="auto"/>
            </w:pPr>
            <w:r>
              <w:rPr>
                <w:sz w:val="19"/>
                <w:szCs w:val="19"/>
              </w:rPr>
              <w:t>Regional procedures, guidance and training for children’s safeguarding.</w:t>
            </w:r>
          </w:p>
        </w:tc>
      </w:tr>
      <w:tr w:rsidR="009B670F" w14:paraId="234AC027"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314AF94" w14:textId="77777777" w:rsidR="009B670F" w:rsidRDefault="00000000">
            <w:pPr>
              <w:spacing w:after="0" w:line="260" w:lineRule="auto"/>
            </w:pPr>
            <w:r>
              <w:rPr>
                <w:b/>
                <w:bCs/>
                <w:sz w:val="19"/>
                <w:szCs w:val="19"/>
              </w:rPr>
              <w:t>CWMPAS — Mid &amp; West Wales Safeguarding Adults Board</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BA09B95" w14:textId="77777777" w:rsidR="009B670F" w:rsidRDefault="00000000">
            <w:pPr>
              <w:spacing w:after="0" w:line="260" w:lineRule="auto"/>
            </w:pPr>
            <w:r>
              <w:rPr>
                <w:sz w:val="19"/>
                <w:szCs w:val="19"/>
              </w:rPr>
              <w:t>cwmpas@pembrokeshire.gov.uk</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B7D5C4C" w14:textId="77777777" w:rsidR="009B670F" w:rsidRDefault="00000000">
            <w:pPr>
              <w:spacing w:after="0" w:line="260" w:lineRule="auto"/>
            </w:pPr>
            <w:r>
              <w:rPr>
                <w:sz w:val="19"/>
                <w:szCs w:val="19"/>
              </w:rPr>
              <w:t>Regional procedures and guidance for adults’ safeguarding.</w:t>
            </w:r>
          </w:p>
        </w:tc>
      </w:tr>
      <w:tr w:rsidR="009B670F" w14:paraId="02B4D365"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5BA6B44" w14:textId="77777777" w:rsidR="009B670F" w:rsidRDefault="00000000">
            <w:pPr>
              <w:spacing w:after="0" w:line="260" w:lineRule="auto"/>
            </w:pPr>
            <w:r>
              <w:rPr>
                <w:b/>
                <w:bCs/>
                <w:sz w:val="19"/>
                <w:szCs w:val="19"/>
              </w:rPr>
              <w:t>Local Authority Designated Officer (LADO)</w:t>
            </w:r>
          </w:p>
        </w:tc>
        <w:tc>
          <w:tcPr>
            <w:tcW w:w="29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BB1D409" w14:textId="77777777" w:rsidR="009B670F" w:rsidRDefault="00000000">
            <w:pPr>
              <w:spacing w:after="0" w:line="260" w:lineRule="auto"/>
            </w:pPr>
            <w:r>
              <w:rPr>
                <w:sz w:val="19"/>
                <w:szCs w:val="19"/>
              </w:rPr>
              <w:t>Via the Children’s Services Referral Team</w:t>
            </w:r>
          </w:p>
        </w:tc>
        <w:tc>
          <w:tcPr>
            <w:tcW w:w="38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0205049" w14:textId="77777777" w:rsidR="009B670F" w:rsidRDefault="00000000">
            <w:pPr>
              <w:spacing w:after="0" w:line="260" w:lineRule="auto"/>
            </w:pPr>
            <w:r>
              <w:rPr>
                <w:sz w:val="19"/>
                <w:szCs w:val="19"/>
              </w:rPr>
              <w:t>Any allegation against a member of staff, volunteer, contractor, artist or director. See section 13.</w:t>
            </w:r>
          </w:p>
        </w:tc>
      </w:tr>
      <w:tr w:rsidR="009B670F" w14:paraId="4E5CB2A8"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E1E791E" w14:textId="77777777" w:rsidR="009B670F" w:rsidRDefault="00000000">
            <w:pPr>
              <w:spacing w:after="0" w:line="260" w:lineRule="auto"/>
            </w:pPr>
            <w:r>
              <w:rPr>
                <w:b/>
                <w:bCs/>
                <w:sz w:val="19"/>
                <w:szCs w:val="19"/>
              </w:rPr>
              <w:lastRenderedPageBreak/>
              <w:t>Dyfed-Powys Police</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2197348" w14:textId="77777777" w:rsidR="009B670F" w:rsidRDefault="00000000">
            <w:pPr>
              <w:spacing w:after="0" w:line="260" w:lineRule="auto"/>
            </w:pPr>
            <w:r>
              <w:rPr>
                <w:sz w:val="19"/>
                <w:szCs w:val="19"/>
              </w:rPr>
              <w:t>101 / 999</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568539E" w14:textId="77777777" w:rsidR="009B670F" w:rsidRDefault="00000000">
            <w:pPr>
              <w:spacing w:after="0" w:line="260" w:lineRule="auto"/>
            </w:pPr>
            <w:r>
              <w:rPr>
                <w:sz w:val="19"/>
                <w:szCs w:val="19"/>
              </w:rPr>
              <w:t>Suspected criminal offence, or concern for welfare.</w:t>
            </w:r>
          </w:p>
        </w:tc>
      </w:tr>
      <w:tr w:rsidR="009B670F" w14:paraId="094ABC46"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53EC433" w14:textId="77777777" w:rsidR="009B670F" w:rsidRDefault="00000000">
            <w:pPr>
              <w:spacing w:after="0" w:line="260" w:lineRule="auto"/>
            </w:pPr>
            <w:r>
              <w:rPr>
                <w:b/>
                <w:bCs/>
                <w:sz w:val="19"/>
                <w:szCs w:val="19"/>
              </w:rPr>
              <w:t>NSPCC Helpline</w:t>
            </w:r>
          </w:p>
        </w:tc>
        <w:tc>
          <w:tcPr>
            <w:tcW w:w="29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3F9CB51" w14:textId="77777777" w:rsidR="009B670F" w:rsidRDefault="00000000">
            <w:pPr>
              <w:spacing w:after="0" w:line="260" w:lineRule="auto"/>
            </w:pPr>
            <w:r>
              <w:rPr>
                <w:sz w:val="19"/>
                <w:szCs w:val="19"/>
              </w:rPr>
              <w:t>0808 800 5000</w:t>
            </w:r>
          </w:p>
        </w:tc>
        <w:tc>
          <w:tcPr>
            <w:tcW w:w="38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0F9C6C2" w14:textId="77777777" w:rsidR="009B670F" w:rsidRDefault="00000000">
            <w:pPr>
              <w:spacing w:after="0" w:line="260" w:lineRule="auto"/>
            </w:pPr>
            <w:r>
              <w:rPr>
                <w:sz w:val="19"/>
                <w:szCs w:val="19"/>
              </w:rPr>
              <w:t>Advice for adults worried about a child. help@nspcc.org.uk.</w:t>
            </w:r>
          </w:p>
        </w:tc>
      </w:tr>
      <w:tr w:rsidR="009B670F" w14:paraId="1C2E4514"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3257AF6" w14:textId="77777777" w:rsidR="009B670F" w:rsidRDefault="00000000">
            <w:pPr>
              <w:spacing w:after="0" w:line="260" w:lineRule="auto"/>
            </w:pPr>
            <w:r>
              <w:rPr>
                <w:b/>
                <w:bCs/>
                <w:sz w:val="19"/>
                <w:szCs w:val="19"/>
              </w:rPr>
              <w:t>Childline</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FEAF0D2" w14:textId="77777777" w:rsidR="009B670F" w:rsidRDefault="00000000">
            <w:pPr>
              <w:spacing w:after="0" w:line="260" w:lineRule="auto"/>
            </w:pPr>
            <w:r>
              <w:rPr>
                <w:sz w:val="19"/>
                <w:szCs w:val="19"/>
              </w:rPr>
              <w:t>0800 1111</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3256206" w14:textId="77777777" w:rsidR="009B670F" w:rsidRDefault="00000000">
            <w:pPr>
              <w:spacing w:after="0" w:line="260" w:lineRule="auto"/>
            </w:pPr>
            <w:r>
              <w:rPr>
                <w:sz w:val="19"/>
                <w:szCs w:val="19"/>
              </w:rPr>
              <w:t>For children and young people directly.</w:t>
            </w:r>
          </w:p>
        </w:tc>
      </w:tr>
      <w:tr w:rsidR="009B670F" w14:paraId="46E73C36"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61CD7A3" w14:textId="77777777" w:rsidR="009B670F" w:rsidRDefault="00000000">
            <w:pPr>
              <w:spacing w:after="0" w:line="260" w:lineRule="auto"/>
            </w:pPr>
            <w:r>
              <w:rPr>
                <w:b/>
                <w:bCs/>
                <w:sz w:val="19"/>
                <w:szCs w:val="19"/>
              </w:rPr>
              <w:t>Disclosure and Barring Service referrals</w:t>
            </w:r>
          </w:p>
        </w:tc>
        <w:tc>
          <w:tcPr>
            <w:tcW w:w="29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B894F5D" w14:textId="77777777" w:rsidR="009B670F" w:rsidRDefault="00000000">
            <w:pPr>
              <w:spacing w:after="0" w:line="260" w:lineRule="auto"/>
            </w:pPr>
            <w:r>
              <w:rPr>
                <w:sz w:val="19"/>
                <w:szCs w:val="19"/>
              </w:rPr>
              <w:t>03000 200 190</w:t>
            </w:r>
          </w:p>
        </w:tc>
        <w:tc>
          <w:tcPr>
            <w:tcW w:w="38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DB654FD" w14:textId="77777777" w:rsidR="009B670F" w:rsidRDefault="00000000">
            <w:pPr>
              <w:spacing w:after="0" w:line="260" w:lineRule="auto"/>
            </w:pPr>
            <w:r>
              <w:rPr>
                <w:sz w:val="19"/>
                <w:szCs w:val="19"/>
              </w:rPr>
              <w:t>Duty to refer a person removed from regulated activity.</w:t>
            </w:r>
          </w:p>
        </w:tc>
      </w:tr>
      <w:tr w:rsidR="009B670F" w14:paraId="6C42939F" w14:textId="77777777">
        <w:tblPrEx>
          <w:tblCellMar>
            <w:top w:w="0" w:type="dxa"/>
            <w:bottom w:w="0" w:type="dxa"/>
          </w:tblCellMar>
        </w:tblPrEx>
        <w:trPr>
          <w:cantSplit/>
        </w:trPr>
        <w:tc>
          <w:tcPr>
            <w:tcW w:w="2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FFDB657" w14:textId="77777777" w:rsidR="009B670F" w:rsidRDefault="00000000">
            <w:pPr>
              <w:spacing w:after="0" w:line="260" w:lineRule="auto"/>
            </w:pPr>
            <w:r>
              <w:rPr>
                <w:b/>
                <w:bCs/>
                <w:sz w:val="19"/>
                <w:szCs w:val="19"/>
              </w:rPr>
              <w:t>Carmarthenshire Safety Advisory Group</w:t>
            </w:r>
          </w:p>
        </w:tc>
        <w:tc>
          <w:tcPr>
            <w:tcW w:w="29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348EF76" w14:textId="77777777" w:rsidR="009B670F" w:rsidRDefault="00000000">
            <w:pPr>
              <w:spacing w:after="0" w:line="260" w:lineRule="auto"/>
            </w:pPr>
            <w:r>
              <w:rPr>
                <w:sz w:val="19"/>
                <w:szCs w:val="19"/>
              </w:rPr>
              <w:t>By email</w:t>
            </w:r>
          </w:p>
        </w:tc>
        <w:tc>
          <w:tcPr>
            <w:tcW w:w="38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0176321" w14:textId="77777777" w:rsidR="009B670F" w:rsidRDefault="00000000">
            <w:pPr>
              <w:spacing w:after="0" w:line="260" w:lineRule="auto"/>
            </w:pPr>
            <w:r>
              <w:rPr>
                <w:sz w:val="19"/>
                <w:szCs w:val="19"/>
              </w:rPr>
              <w:t>Notification of a serious incident affecting the event: eventsafetyag@carmarthenshire.gov.uk</w:t>
            </w:r>
          </w:p>
        </w:tc>
      </w:tr>
    </w:tbl>
    <w:p w14:paraId="51262229"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33E6A74F" w14:textId="77777777">
        <w:tblPrEx>
          <w:tblCellMar>
            <w:top w:w="0" w:type="dxa"/>
            <w:bottom w:w="0" w:type="dxa"/>
          </w:tblCellMar>
        </w:tblPrEx>
        <w:trPr>
          <w:cantSplit/>
        </w:trPr>
        <w:tc>
          <w:tcPr>
            <w:tcW w:w="9026" w:type="dxa"/>
            <w:tcBorders>
              <w:top w:val="single" w:sz="2" w:space="0" w:color="B8791F"/>
              <w:left w:val="single" w:sz="18" w:space="0" w:color="B8791F"/>
              <w:bottom w:val="single" w:sz="2" w:space="0" w:color="B8791F"/>
              <w:right w:val="single" w:sz="2" w:space="0" w:color="B8791F"/>
            </w:tcBorders>
            <w:shd w:val="clear" w:color="auto" w:fill="FDF4E8"/>
            <w:tcMar>
              <w:top w:w="140" w:type="dxa"/>
              <w:left w:w="200" w:type="dxa"/>
              <w:bottom w:w="140" w:type="dxa"/>
              <w:right w:w="180" w:type="dxa"/>
            </w:tcMar>
          </w:tcPr>
          <w:p w14:paraId="3EF97236" w14:textId="77777777" w:rsidR="009B670F" w:rsidRDefault="00000000">
            <w:pPr>
              <w:spacing w:after="90"/>
            </w:pPr>
            <w:r>
              <w:rPr>
                <w:b/>
                <w:bCs/>
                <w:color w:val="0B1B30"/>
              </w:rPr>
              <w:t>These numbers must be verified, not assumed</w:t>
            </w:r>
          </w:p>
          <w:p w14:paraId="029F4A01" w14:textId="77777777" w:rsidR="009B670F" w:rsidRDefault="00000000">
            <w:pPr>
              <w:spacing w:after="0"/>
            </w:pPr>
            <w:r>
              <w:rPr>
                <w:sz w:val="20"/>
                <w:szCs w:val="20"/>
              </w:rPr>
              <w:t>Local authority referral numbers change. The DSL is responsible for confirming every number and email in this table directly with the relevant authority in the month before each event and each workshop term, and for recording the date of verification. A safeguarding policy with an out-of-date referral number is a safeguarding failure.</w:t>
            </w:r>
          </w:p>
        </w:tc>
      </w:tr>
    </w:tbl>
    <w:p w14:paraId="32AD5C37" w14:textId="77777777" w:rsidR="009B670F" w:rsidRDefault="00000000">
      <w:pPr>
        <w:pStyle w:val="Heading1"/>
        <w:pageBreakBefore/>
      </w:pPr>
      <w:r>
        <w:lastRenderedPageBreak/>
        <w:t>13. Allegations against staff, volunteers and those in positions of trust</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E687F89"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FB784A5" w14:textId="77777777" w:rsidR="009B670F" w:rsidRDefault="009B670F">
            <w:pPr>
              <w:spacing w:after="0" w:line="26" w:lineRule="auto"/>
            </w:pPr>
          </w:p>
        </w:tc>
      </w:tr>
    </w:tbl>
    <w:p w14:paraId="09F1A38F" w14:textId="77777777" w:rsidR="009B670F" w:rsidRDefault="009B670F">
      <w:pPr>
        <w:spacing w:after="140"/>
      </w:pPr>
    </w:p>
    <w:p w14:paraId="161C50EF" w14:textId="77777777" w:rsidR="009B670F" w:rsidRDefault="00000000">
      <w:pPr>
        <w:spacing w:after="140"/>
      </w:pPr>
      <w:r>
        <w:t>Allegations against a person in a position of trust are handled under a separate route from other concerns, and are never dealt with as an internal disciplinary or human-resources matter alone. Every local authority in Wales has a designated senior manager, commonly known as the Local Authority Designated Officer, who is responsible for allegations against professionals and people in positions of trust.</w:t>
      </w:r>
      <w:r>
        <w:rPr>
          <w:rStyle w:val="FootnoteReference"/>
        </w:rPr>
        <w:footnoteReference w:id="20"/>
      </w:r>
    </w:p>
    <w:p w14:paraId="5759AC33" w14:textId="77777777" w:rsidR="009B670F" w:rsidRDefault="009B670F">
      <w:pPr>
        <w:spacing w:after="60"/>
      </w:pPr>
    </w:p>
    <w:p w14:paraId="26301664" w14:textId="77777777" w:rsidR="009B670F" w:rsidRDefault="00000000">
      <w:pPr>
        <w:pStyle w:val="Heading2"/>
      </w:pPr>
      <w:r>
        <w:t>13.1  Procedure</w:t>
      </w:r>
    </w:p>
    <w:p w14:paraId="1DD7C974" w14:textId="77777777" w:rsidR="009B670F" w:rsidRDefault="00000000">
      <w:pPr>
        <w:pStyle w:val="ListParagraph"/>
        <w:numPr>
          <w:ilvl w:val="0"/>
          <w:numId w:val="7"/>
        </w:numPr>
        <w:spacing w:after="76"/>
      </w:pPr>
      <w:r>
        <w:t>The concern is reported to the DSL immediately. It is not discussed with the person the allegation concerns.</w:t>
      </w:r>
    </w:p>
    <w:p w14:paraId="7A5839C9" w14:textId="77777777" w:rsidR="009B670F" w:rsidRDefault="00000000">
      <w:pPr>
        <w:pStyle w:val="ListParagraph"/>
        <w:numPr>
          <w:ilvl w:val="0"/>
          <w:numId w:val="7"/>
        </w:numPr>
        <w:spacing w:after="76"/>
      </w:pPr>
      <w:r>
        <w:t>The DSL contacts the LADO through the Children’s Services Referral Team on the same working day, before taking any internal action, and follows the LADO’s direction on what may and may not be done next.</w:t>
      </w:r>
    </w:p>
    <w:p w14:paraId="25ADBB46" w14:textId="77777777" w:rsidR="009B670F" w:rsidRDefault="00000000">
      <w:pPr>
        <w:pStyle w:val="ListParagraph"/>
        <w:numPr>
          <w:ilvl w:val="0"/>
          <w:numId w:val="7"/>
        </w:numPr>
        <w:spacing w:after="76"/>
      </w:pPr>
      <w:r>
        <w:t>The DSL takes immediate steps to make the child or adult safe, which may include removing the person from site, suspending them from contact with children or adults at risk, or changing their duties. A precautionary measure is not a finding of guilt and is recorded as such.</w:t>
      </w:r>
    </w:p>
    <w:p w14:paraId="14F62B99" w14:textId="77777777" w:rsidR="009B670F" w:rsidRDefault="00000000">
      <w:pPr>
        <w:pStyle w:val="ListParagraph"/>
        <w:numPr>
          <w:ilvl w:val="0"/>
          <w:numId w:val="7"/>
        </w:numPr>
        <w:spacing w:after="76"/>
      </w:pPr>
      <w:r>
        <w:t>The police are contacted where a criminal offence may have been committed. Beat the Tide does not interview witnesses or the subject, gather statements, or otherwise conduct an investigation that could contaminate a police or local authority enquiry.</w:t>
      </w:r>
    </w:p>
    <w:p w14:paraId="42F344C7" w14:textId="77777777" w:rsidR="009B670F" w:rsidRDefault="00000000">
      <w:pPr>
        <w:pStyle w:val="ListParagraph"/>
        <w:numPr>
          <w:ilvl w:val="0"/>
          <w:numId w:val="7"/>
        </w:numPr>
        <w:spacing w:after="76"/>
      </w:pPr>
      <w:r>
        <w:t>Any internal disciplinary process runs only after, and in step with, the statutory process, and follows the LADO’s advice on timing.</w:t>
      </w:r>
    </w:p>
    <w:p w14:paraId="09A268FA" w14:textId="77777777" w:rsidR="009B670F" w:rsidRDefault="00000000">
      <w:pPr>
        <w:pStyle w:val="ListParagraph"/>
        <w:numPr>
          <w:ilvl w:val="0"/>
          <w:numId w:val="7"/>
        </w:numPr>
        <w:spacing w:after="76"/>
      </w:pPr>
      <w:r>
        <w:t>Where a person is removed from regulated activity because they have harmed or pose a risk of harm to a child or adult at risk, the DSL makes a referral to the DBS. This duty is not discharged by the person resigning, and applies even if no criminal charge follows.</w:t>
      </w:r>
    </w:p>
    <w:p w14:paraId="36A1FAC4" w14:textId="77777777" w:rsidR="009B670F" w:rsidRDefault="00000000">
      <w:pPr>
        <w:pStyle w:val="ListParagraph"/>
        <w:numPr>
          <w:ilvl w:val="0"/>
          <w:numId w:val="7"/>
        </w:numPr>
        <w:spacing w:after="76"/>
      </w:pPr>
      <w:r>
        <w:t>Records are kept confidentially, including for allegations found to be unsubstantiated, unfounded or malicious, and are retained in line with section 14.</w:t>
      </w:r>
    </w:p>
    <w:p w14:paraId="7F1DF0AA" w14:textId="77777777" w:rsidR="009B670F" w:rsidRDefault="00000000">
      <w:pPr>
        <w:pStyle w:val="ListParagraph"/>
        <w:numPr>
          <w:ilvl w:val="0"/>
          <w:numId w:val="7"/>
        </w:numPr>
        <w:spacing w:after="76"/>
      </w:pPr>
      <w:r>
        <w:t>The Board is informed of every allegation, in anonymised form where necessary, and receives assurance that the statutory route was followed.</w:t>
      </w:r>
    </w:p>
    <w:p w14:paraId="3AA6A431" w14:textId="77777777" w:rsidR="009B670F" w:rsidRDefault="009B670F">
      <w:pPr>
        <w:spacing w:after="160"/>
      </w:pPr>
    </w:p>
    <w:p w14:paraId="25F5BE26" w14:textId="77777777" w:rsidR="009B670F" w:rsidRDefault="00000000">
      <w:pPr>
        <w:pStyle w:val="Heading2"/>
      </w:pPr>
      <w:r>
        <w:t>13.2  Allegations concerning a director, the Chief Executive or the DSL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B8185D0" w14:textId="77777777">
        <w:tblPrEx>
          <w:tblCellMar>
            <w:top w:w="0" w:type="dxa"/>
            <w:bottom w:w="0" w:type="dxa"/>
          </w:tblCellMar>
        </w:tblPrEx>
        <w:trPr>
          <w:cantSplit/>
        </w:trPr>
        <w:tc>
          <w:tcPr>
            <w:tcW w:w="9026" w:type="dxa"/>
            <w:tcBorders>
              <w:top w:val="single" w:sz="2" w:space="0" w:color="A32020"/>
              <w:left w:val="single" w:sz="18" w:space="0" w:color="A32020"/>
              <w:bottom w:val="single" w:sz="2" w:space="0" w:color="A32020"/>
              <w:right w:val="single" w:sz="2" w:space="0" w:color="A32020"/>
            </w:tcBorders>
            <w:shd w:val="clear" w:color="auto" w:fill="FBEAEA"/>
            <w:tcMar>
              <w:top w:w="140" w:type="dxa"/>
              <w:left w:w="200" w:type="dxa"/>
              <w:bottom w:w="140" w:type="dxa"/>
              <w:right w:w="180" w:type="dxa"/>
            </w:tcMar>
          </w:tcPr>
          <w:p w14:paraId="5F8C832E" w14:textId="77777777" w:rsidR="009B670F" w:rsidRDefault="00000000">
            <w:pPr>
              <w:spacing w:after="90"/>
            </w:pPr>
            <w:r>
              <w:rPr>
                <w:b/>
                <w:bCs/>
                <w:color w:val="0B1B30"/>
              </w:rPr>
              <w:lastRenderedPageBreak/>
              <w:t>Independent route — mandatory</w:t>
            </w:r>
          </w:p>
          <w:p w14:paraId="2C917193" w14:textId="77777777" w:rsidR="009B670F" w:rsidRDefault="00000000">
            <w:pPr>
              <w:spacing w:after="80"/>
            </w:pPr>
            <w:r>
              <w:rPr>
                <w:sz w:val="20"/>
                <w:szCs w:val="20"/>
              </w:rPr>
              <w:t>A concern or allegation about the Chief Executive, a director, or the Designated Safeguarding Lead must NOT be reported to the DSL.</w:t>
            </w:r>
          </w:p>
          <w:p w14:paraId="62BEE386" w14:textId="77777777" w:rsidR="009B670F" w:rsidRDefault="00000000">
            <w:pPr>
              <w:spacing w:after="80"/>
            </w:pPr>
            <w:r>
              <w:rPr>
                <w:sz w:val="20"/>
                <w:szCs w:val="20"/>
              </w:rPr>
              <w:t>It is reported directly to (a) the Safeguarding Director, and (b) the Local Authority Designated Officer via Carmarthenshire Children’s Services on 01554 742322, or the police on 101 or 999. Either contact may be used first, and either may be used without the other.</w:t>
            </w:r>
          </w:p>
          <w:p w14:paraId="502B84B0" w14:textId="77777777" w:rsidR="009B670F" w:rsidRDefault="00000000">
            <w:pPr>
              <w:spacing w:after="80"/>
            </w:pPr>
            <w:r>
              <w:rPr>
                <w:sz w:val="20"/>
                <w:szCs w:val="20"/>
              </w:rPr>
              <w:t>The person the allegation concerns takes no part in handling it, receives no information about it beyond what the LADO directs, and must not be present at any board discussion of it. Where the allegation concerns the Chief Executive, the remaining directors commission an independent investigator.</w:t>
            </w:r>
          </w:p>
          <w:p w14:paraId="308E3B31" w14:textId="77777777" w:rsidR="009B670F" w:rsidRDefault="00000000">
            <w:pPr>
              <w:spacing w:after="0"/>
            </w:pPr>
            <w:r>
              <w:rPr>
                <w:sz w:val="20"/>
                <w:szCs w:val="20"/>
              </w:rPr>
              <w:t>Any worker, volunteer or attendee may go directly to the local authority or the police at any time. Nothing in this policy, in any contract, in any confidentiality clause, or in any non-disclosure agreement prevents or delays that, and no one will face any detriment for doing so.</w:t>
            </w:r>
          </w:p>
        </w:tc>
      </w:tr>
    </w:tbl>
    <w:p w14:paraId="12F7738D" w14:textId="77777777" w:rsidR="009B670F" w:rsidRDefault="00000000">
      <w:pPr>
        <w:pStyle w:val="Heading1"/>
        <w:pageBreakBefore/>
      </w:pPr>
      <w:r>
        <w:lastRenderedPageBreak/>
        <w:t>14. Information sharing, records and data protection</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FA95636"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A18ACC8" w14:textId="77777777" w:rsidR="009B670F" w:rsidRDefault="009B670F">
            <w:pPr>
              <w:spacing w:after="0" w:line="26" w:lineRule="auto"/>
            </w:pPr>
          </w:p>
        </w:tc>
      </w:tr>
    </w:tbl>
    <w:p w14:paraId="7E5D427C" w14:textId="77777777" w:rsidR="009B670F" w:rsidRDefault="009B670F">
      <w:pPr>
        <w:spacing w:after="140"/>
      </w:pPr>
    </w:p>
    <w:p w14:paraId="5ACC8C53" w14:textId="77777777" w:rsidR="009B670F" w:rsidRDefault="00000000">
      <w:r>
        <w:t>Safeguarding requires us to record and sometimes share sensitive personal information. Data protection law is not a reason to withhold information where a person is at risk.</w:t>
      </w:r>
    </w:p>
    <w:p w14:paraId="743040F6" w14:textId="77777777" w:rsidR="009B670F" w:rsidRDefault="009B670F">
      <w:pPr>
        <w:spacing w:after="60"/>
      </w:pPr>
    </w:p>
    <w:p w14:paraId="7A392462" w14:textId="77777777" w:rsidR="009B670F" w:rsidRDefault="00000000">
      <w:pPr>
        <w:pStyle w:val="Heading2"/>
      </w:pPr>
      <w:r>
        <w:t>14.1  Principles</w:t>
      </w:r>
    </w:p>
    <w:p w14:paraId="7D35D017" w14:textId="77777777" w:rsidR="009B670F" w:rsidRDefault="00000000">
      <w:pPr>
        <w:pStyle w:val="ListParagraph"/>
        <w:numPr>
          <w:ilvl w:val="0"/>
          <w:numId w:val="2"/>
        </w:numPr>
        <w:spacing w:after="76"/>
      </w:pPr>
      <w:r>
        <w:rPr>
          <w:b/>
          <w:bCs/>
          <w:color w:val="0B1B30"/>
        </w:rPr>
        <w:t xml:space="preserve">Consent is not always required. </w:t>
      </w:r>
      <w:r>
        <w:t>Where there is a risk of significant harm, we share information without consent, relying on the vital interests, legal obligation or substantial public interest bases in the UK GDPR and Data Protection Act 2018. We record what we shared, with whom, when, and why.</w:t>
      </w:r>
    </w:p>
    <w:p w14:paraId="147CF260" w14:textId="77777777" w:rsidR="009B670F" w:rsidRDefault="00000000">
      <w:pPr>
        <w:pStyle w:val="ListParagraph"/>
        <w:numPr>
          <w:ilvl w:val="0"/>
          <w:numId w:val="2"/>
        </w:numPr>
        <w:spacing w:after="76"/>
      </w:pPr>
      <w:r>
        <w:rPr>
          <w:b/>
          <w:bCs/>
          <w:color w:val="0B1B30"/>
        </w:rPr>
        <w:t xml:space="preserve">Need to know. </w:t>
      </w:r>
      <w:r>
        <w:t>Safeguarding information is shared only with those who need it to act, not across the whole team.</w:t>
      </w:r>
    </w:p>
    <w:p w14:paraId="186B15A2" w14:textId="77777777" w:rsidR="009B670F" w:rsidRDefault="00000000">
      <w:pPr>
        <w:pStyle w:val="ListParagraph"/>
        <w:numPr>
          <w:ilvl w:val="0"/>
          <w:numId w:val="2"/>
        </w:numPr>
        <w:spacing w:after="76"/>
      </w:pPr>
      <w:r>
        <w:rPr>
          <w:b/>
          <w:bCs/>
          <w:color w:val="0B1B30"/>
        </w:rPr>
        <w:t xml:space="preserve">Accurate and factual. </w:t>
      </w:r>
      <w:r>
        <w:t>Records distinguish fact, observation, opinion and hearsay, use the person’s own words where possible, and are signed and dated. Records are not altered after the event; corrections are made as dated additions.</w:t>
      </w:r>
    </w:p>
    <w:p w14:paraId="5F29A9A3" w14:textId="77777777" w:rsidR="009B670F" w:rsidRDefault="00000000">
      <w:pPr>
        <w:pStyle w:val="ListParagraph"/>
        <w:numPr>
          <w:ilvl w:val="0"/>
          <w:numId w:val="2"/>
        </w:numPr>
        <w:spacing w:after="76"/>
      </w:pPr>
      <w:r>
        <w:rPr>
          <w:b/>
          <w:bCs/>
          <w:color w:val="0B1B30"/>
        </w:rPr>
        <w:t xml:space="preserve">Written at the time. </w:t>
      </w:r>
      <w:r>
        <w:t>Records are made the same day, contemporaneously wherever possible.</w:t>
      </w:r>
    </w:p>
    <w:p w14:paraId="5C5DBE7C" w14:textId="77777777" w:rsidR="009B670F" w:rsidRDefault="009B670F">
      <w:pPr>
        <w:spacing w:after="120"/>
      </w:pPr>
    </w:p>
    <w:p w14:paraId="136186F2" w14:textId="77777777" w:rsidR="009B670F" w:rsidRDefault="00000000">
      <w:pPr>
        <w:pStyle w:val="Heading2"/>
      </w:pPr>
      <w:r>
        <w:t>14.2  Storage, retention and access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326"/>
      </w:tblGrid>
      <w:tr w:rsidR="009B670F" w14:paraId="70565CE6" w14:textId="77777777">
        <w:tblPrEx>
          <w:tblCellMar>
            <w:top w:w="0" w:type="dxa"/>
            <w:bottom w:w="0" w:type="dxa"/>
          </w:tblCellMar>
        </w:tblPrEx>
        <w:trPr>
          <w:tblHeader/>
        </w:trPr>
        <w:tc>
          <w:tcPr>
            <w:tcW w:w="27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1F82BAF9" w14:textId="77777777" w:rsidR="009B670F" w:rsidRDefault="00000000">
            <w:pPr>
              <w:spacing w:after="0" w:line="260" w:lineRule="auto"/>
            </w:pPr>
            <w:r>
              <w:rPr>
                <w:b/>
                <w:bCs/>
                <w:color w:val="FFFFFF"/>
                <w:sz w:val="19"/>
                <w:szCs w:val="19"/>
              </w:rPr>
              <w:t>Requirement</w:t>
            </w:r>
          </w:p>
        </w:tc>
        <w:tc>
          <w:tcPr>
            <w:tcW w:w="63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754B99C0" w14:textId="77777777" w:rsidR="009B670F" w:rsidRDefault="00000000">
            <w:pPr>
              <w:spacing w:after="0" w:line="260" w:lineRule="auto"/>
            </w:pPr>
            <w:r>
              <w:rPr>
                <w:b/>
                <w:bCs/>
                <w:color w:val="FFFFFF"/>
                <w:sz w:val="19"/>
                <w:szCs w:val="19"/>
              </w:rPr>
              <w:t>Standard</w:t>
            </w:r>
          </w:p>
        </w:tc>
      </w:tr>
      <w:tr w:rsidR="009B670F" w14:paraId="2A111167"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C36D107" w14:textId="77777777" w:rsidR="009B670F" w:rsidRDefault="00000000">
            <w:pPr>
              <w:spacing w:after="0" w:line="260" w:lineRule="auto"/>
            </w:pPr>
            <w:r>
              <w:rPr>
                <w:b/>
                <w:bCs/>
                <w:sz w:val="19"/>
                <w:szCs w:val="19"/>
              </w:rPr>
              <w:t>Storage</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DFDBB8F" w14:textId="77777777" w:rsidR="009B670F" w:rsidRDefault="00000000">
            <w:pPr>
              <w:spacing w:after="0" w:line="260" w:lineRule="auto"/>
            </w:pPr>
            <w:r>
              <w:rPr>
                <w:sz w:val="19"/>
                <w:szCs w:val="19"/>
              </w:rPr>
              <w:t>Safeguarding records are held separately from personnel and general event records, in an access-controlled encrypted location. Paper forms are transferred to secure storage and the paper destroyed within 48 hours. Safeguarding records are not stored in HubSpot, shared drives, or general team folders.</w:t>
            </w:r>
          </w:p>
        </w:tc>
      </w:tr>
      <w:tr w:rsidR="009B670F" w14:paraId="4E0EC884"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BD55596" w14:textId="77777777" w:rsidR="009B670F" w:rsidRDefault="00000000">
            <w:pPr>
              <w:spacing w:after="0" w:line="260" w:lineRule="auto"/>
            </w:pPr>
            <w:r>
              <w:rPr>
                <w:b/>
                <w:bCs/>
                <w:sz w:val="19"/>
                <w:szCs w:val="19"/>
              </w:rPr>
              <w:t>Access</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2414C08" w14:textId="77777777" w:rsidR="009B670F" w:rsidRDefault="00000000">
            <w:pPr>
              <w:spacing w:after="0" w:line="260" w:lineRule="auto"/>
            </w:pPr>
            <w:r>
              <w:rPr>
                <w:sz w:val="19"/>
                <w:szCs w:val="19"/>
              </w:rPr>
              <w:t>Restricted to the DSL, the Deputy DSL and the Safeguarding Director. Access is logged. No other director, staff member or volunteer has access.</w:t>
            </w:r>
          </w:p>
        </w:tc>
      </w:tr>
      <w:tr w:rsidR="009B670F" w14:paraId="3E63FF32"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82F424D" w14:textId="77777777" w:rsidR="009B670F" w:rsidRDefault="00000000">
            <w:pPr>
              <w:spacing w:after="0" w:line="260" w:lineRule="auto"/>
            </w:pPr>
            <w:r>
              <w:rPr>
                <w:b/>
                <w:bCs/>
                <w:sz w:val="19"/>
                <w:szCs w:val="19"/>
              </w:rPr>
              <w:t>Retention — child protection records</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80F4F5A" w14:textId="77777777" w:rsidR="009B670F" w:rsidRDefault="00000000">
            <w:pPr>
              <w:spacing w:after="0" w:line="260" w:lineRule="auto"/>
            </w:pPr>
            <w:r>
              <w:rPr>
                <w:sz w:val="19"/>
                <w:szCs w:val="19"/>
              </w:rPr>
              <w:t>Retained until the child’s 25th birthday as a minimum, and considerably longer where an allegation of abuse was made. Records relating to allegations of child sexual abuse are retained for 75 years and are not destroyed while any inquiry, review or claim may arise.</w:t>
            </w:r>
          </w:p>
        </w:tc>
      </w:tr>
      <w:tr w:rsidR="009B670F" w14:paraId="365C374C"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D41F04A" w14:textId="77777777" w:rsidR="009B670F" w:rsidRDefault="00000000">
            <w:pPr>
              <w:spacing w:after="0" w:line="260" w:lineRule="auto"/>
            </w:pPr>
            <w:r>
              <w:rPr>
                <w:b/>
                <w:bCs/>
                <w:sz w:val="19"/>
                <w:szCs w:val="19"/>
              </w:rPr>
              <w:t>Retention — adult at risk records</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5AC1988" w14:textId="77777777" w:rsidR="009B670F" w:rsidRDefault="00000000">
            <w:pPr>
              <w:spacing w:after="0" w:line="260" w:lineRule="auto"/>
            </w:pPr>
            <w:r>
              <w:rPr>
                <w:sz w:val="19"/>
                <w:szCs w:val="19"/>
              </w:rPr>
              <w:t>Retained for a minimum of 7 years from the date of the last entry, or longer where litigation or review is foreseeable.</w:t>
            </w:r>
          </w:p>
        </w:tc>
      </w:tr>
      <w:tr w:rsidR="009B670F" w14:paraId="5254B14F"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AC21DA1" w14:textId="77777777" w:rsidR="009B670F" w:rsidRDefault="00000000">
            <w:pPr>
              <w:spacing w:after="0" w:line="260" w:lineRule="auto"/>
            </w:pPr>
            <w:r>
              <w:rPr>
                <w:b/>
                <w:bCs/>
                <w:sz w:val="19"/>
                <w:szCs w:val="19"/>
              </w:rPr>
              <w:t>Retention — recruitment and DBS</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3F753BF" w14:textId="77777777" w:rsidR="009B670F" w:rsidRDefault="00000000">
            <w:pPr>
              <w:spacing w:after="0" w:line="260" w:lineRule="auto"/>
            </w:pPr>
            <w:r>
              <w:rPr>
                <w:sz w:val="19"/>
                <w:szCs w:val="19"/>
              </w:rPr>
              <w:t>DBS certificate numbers, dates and outcomes are recorded, but certificates themselves are not retained beyond 6 months. Recruitment records are kept for the duration of engagement plus 7 years.</w:t>
            </w:r>
          </w:p>
        </w:tc>
      </w:tr>
      <w:tr w:rsidR="009B670F" w14:paraId="46C71AF7"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6230542" w14:textId="77777777" w:rsidR="009B670F" w:rsidRDefault="00000000">
            <w:pPr>
              <w:spacing w:after="0" w:line="260" w:lineRule="auto"/>
            </w:pPr>
            <w:r>
              <w:rPr>
                <w:b/>
                <w:bCs/>
                <w:sz w:val="19"/>
                <w:szCs w:val="19"/>
              </w:rPr>
              <w:t>Data subject rights</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88D7B7C" w14:textId="77777777" w:rsidR="009B670F" w:rsidRDefault="00000000">
            <w:pPr>
              <w:spacing w:after="0" w:line="260" w:lineRule="auto"/>
            </w:pPr>
            <w:r>
              <w:rPr>
                <w:sz w:val="19"/>
                <w:szCs w:val="19"/>
              </w:rPr>
              <w:t>Subject access requests are handled by the DSL, who may withhold third-party information and information whose disclosure would put a person at risk.</w:t>
            </w:r>
          </w:p>
        </w:tc>
      </w:tr>
      <w:tr w:rsidR="009B670F" w14:paraId="0CE2F121"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F62442E" w14:textId="77777777" w:rsidR="009B670F" w:rsidRDefault="00000000">
            <w:pPr>
              <w:spacing w:after="0" w:line="260" w:lineRule="auto"/>
            </w:pPr>
            <w:r>
              <w:rPr>
                <w:b/>
                <w:bCs/>
                <w:sz w:val="19"/>
                <w:szCs w:val="19"/>
              </w:rPr>
              <w:t>Breach</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7DE795E" w14:textId="77777777" w:rsidR="009B670F" w:rsidRDefault="00000000">
            <w:pPr>
              <w:spacing w:after="0" w:line="260" w:lineRule="auto"/>
            </w:pPr>
            <w:r>
              <w:rPr>
                <w:sz w:val="19"/>
                <w:szCs w:val="19"/>
              </w:rPr>
              <w:t>Any loss, unauthorised access to or unauthorised disclosure of a safeguarding record is treated as a personal data breach and assessed for reporting to the Information Commissioner’s Office within 72 hours.</w:t>
            </w:r>
          </w:p>
        </w:tc>
      </w:tr>
      <w:tr w:rsidR="009B670F" w14:paraId="08531D78"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9493AA1" w14:textId="77777777" w:rsidR="009B670F" w:rsidRDefault="00000000">
            <w:pPr>
              <w:spacing w:after="0" w:line="260" w:lineRule="auto"/>
            </w:pPr>
            <w:r>
              <w:rPr>
                <w:b/>
                <w:bCs/>
                <w:sz w:val="19"/>
                <w:szCs w:val="19"/>
              </w:rPr>
              <w:t>Privacy notice</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95B22CF" w14:textId="77777777" w:rsidR="009B670F" w:rsidRDefault="00000000">
            <w:pPr>
              <w:spacing w:after="0" w:line="260" w:lineRule="auto"/>
            </w:pPr>
            <w:r>
              <w:rPr>
                <w:sz w:val="19"/>
                <w:szCs w:val="19"/>
              </w:rPr>
              <w:t>Our website privacy notice explains that we process safeguarding information, the lawful bases we rely on, and how long we keep it.</w:t>
            </w:r>
          </w:p>
        </w:tc>
      </w:tr>
    </w:tbl>
    <w:p w14:paraId="779E35E5" w14:textId="77777777" w:rsidR="009B670F" w:rsidRDefault="00000000">
      <w:pPr>
        <w:pStyle w:val="Heading1"/>
        <w:pageBreakBefore/>
      </w:pPr>
      <w:r>
        <w:lastRenderedPageBreak/>
        <w:t>15. Contractors, artists, traders and partners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41E7DE41"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0B867FF7" w14:textId="77777777" w:rsidR="009B670F" w:rsidRDefault="009B670F">
            <w:pPr>
              <w:spacing w:after="0" w:line="26" w:lineRule="auto"/>
            </w:pPr>
          </w:p>
        </w:tc>
      </w:tr>
    </w:tbl>
    <w:p w14:paraId="77462DF0" w14:textId="77777777" w:rsidR="009B670F" w:rsidRDefault="009B670F">
      <w:pPr>
        <w:spacing w:after="140"/>
      </w:pPr>
    </w:p>
    <w:p w14:paraId="5A5D5795" w14:textId="77777777" w:rsidR="009B670F" w:rsidRDefault="00000000">
      <w:r>
        <w:t>Most of the people on a Beat the Tide site on event day are not employed by us. Our safeguarding standards therefore have to travel through contracts.</w:t>
      </w:r>
    </w:p>
    <w:p w14:paraId="49F5D1A9" w14:textId="77777777" w:rsidR="009B670F" w:rsidRDefault="009B670F">
      <w:pPr>
        <w:spacing w:after="60"/>
      </w:pPr>
    </w:p>
    <w:p w14:paraId="767914C3" w14:textId="77777777" w:rsidR="009B670F" w:rsidRDefault="00000000">
      <w:pPr>
        <w:pStyle w:val="Heading2"/>
      </w:pPr>
      <w:r>
        <w:t>15.1  Contractual requirements</w:t>
      </w:r>
    </w:p>
    <w:p w14:paraId="1E1E6AE9" w14:textId="77777777" w:rsidR="009B670F" w:rsidRDefault="00000000">
      <w:pPr>
        <w:pStyle w:val="ListParagraph"/>
        <w:numPr>
          <w:ilvl w:val="0"/>
          <w:numId w:val="2"/>
        </w:numPr>
        <w:spacing w:after="76"/>
      </w:pPr>
      <w:r>
        <w:t>Compliance with this policy is an express condition of every contract, booking agreement, trader licence, volunteer agreement and partnership agreement.</w:t>
      </w:r>
    </w:p>
    <w:p w14:paraId="0FF8400B" w14:textId="77777777" w:rsidR="009B670F" w:rsidRDefault="00000000">
      <w:pPr>
        <w:pStyle w:val="ListParagraph"/>
        <w:numPr>
          <w:ilvl w:val="0"/>
          <w:numId w:val="2"/>
        </w:numPr>
        <w:spacing w:after="76"/>
      </w:pPr>
      <w:r>
        <w:t>Contractors supplying staff who will work with children or adults at risk must confirm in writing that their people are recruited safely and appropriately DBS-checked, and must provide evidence on request.</w:t>
      </w:r>
    </w:p>
    <w:p w14:paraId="41BD9FD7" w14:textId="77777777" w:rsidR="009B670F" w:rsidRDefault="00000000">
      <w:pPr>
        <w:pStyle w:val="ListParagraph"/>
        <w:numPr>
          <w:ilvl w:val="0"/>
          <w:numId w:val="2"/>
        </w:numPr>
        <w:spacing w:after="76"/>
      </w:pPr>
      <w:r>
        <w:t>Contractors and artists must notify us immediately of any safeguarding incident, allegation or concern involving their personnel arising on or in connection with our activities.</w:t>
      </w:r>
    </w:p>
    <w:p w14:paraId="22A9DDA3" w14:textId="77777777" w:rsidR="009B670F" w:rsidRDefault="00000000">
      <w:pPr>
        <w:pStyle w:val="ListParagraph"/>
        <w:numPr>
          <w:ilvl w:val="0"/>
          <w:numId w:val="2"/>
        </w:numPr>
        <w:spacing w:after="76"/>
      </w:pPr>
      <w:r>
        <w:t>We reserve the right to remove any individual from site immediately where there is a safeguarding concern, without liability for the cost of that removal.</w:t>
      </w:r>
    </w:p>
    <w:p w14:paraId="69A88A95" w14:textId="77777777" w:rsidR="009B670F" w:rsidRDefault="00000000">
      <w:pPr>
        <w:pStyle w:val="ListParagraph"/>
        <w:numPr>
          <w:ilvl w:val="0"/>
          <w:numId w:val="2"/>
        </w:numPr>
        <w:spacing w:after="76"/>
      </w:pPr>
      <w:r>
        <w:t>Sub-contracting without disclosure is prohibited, so that we always know who is on our site and under whose safeguarding arrangements they work.</w:t>
      </w:r>
    </w:p>
    <w:p w14:paraId="01D96434" w14:textId="77777777" w:rsidR="009B670F" w:rsidRDefault="00000000">
      <w:pPr>
        <w:pStyle w:val="ListParagraph"/>
        <w:numPr>
          <w:ilvl w:val="0"/>
          <w:numId w:val="2"/>
        </w:numPr>
        <w:spacing w:after="76"/>
      </w:pPr>
      <w:r>
        <w:t>Traders and contractors must comply with our Challenge 25 and no-proof-no-sale requirements, and with modern slavery expectations for their own crews.</w:t>
      </w:r>
    </w:p>
    <w:p w14:paraId="0BE5CBDA" w14:textId="77777777" w:rsidR="009B670F" w:rsidRDefault="009B670F">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4E00A21C"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09CA1D14" w14:textId="77777777" w:rsidR="009B670F" w:rsidRDefault="00000000">
            <w:pPr>
              <w:spacing w:after="90"/>
            </w:pPr>
            <w:r>
              <w:rPr>
                <w:b/>
                <w:bCs/>
                <w:color w:val="0B1B30"/>
              </w:rPr>
              <w:t>Model safeguarding clause for contracts and artist agreements</w:t>
            </w:r>
          </w:p>
          <w:p w14:paraId="29CA3930" w14:textId="77777777" w:rsidR="009B670F" w:rsidRDefault="00000000">
            <w:pPr>
              <w:spacing w:after="0"/>
            </w:pPr>
            <w:r>
              <w:rPr>
                <w:i/>
                <w:iCs/>
                <w:sz w:val="19"/>
                <w:szCs w:val="19"/>
              </w:rPr>
              <w:t>“The Supplier warrants that it has read and will comply with, and will ensure that all of its personnel, sub-contractors and agents comply with, the Beat the Tide CIC Safeguarding Policy &amp; Procedures (as amended from time to time). The Supplier warrants that all personnel engaged in work involving contact with children or adults at risk have been recruited in accordance with safer recruitment practice and hold current Disclosure and Barring Service checks at the level appropriate to their role. The Supplier shall notify the Company’s Designated Safeguarding Lead immediately of any safeguarding allegation, incident or concern involving its personnel. The Company may require the immediate removal of any individual from the site or activity where it has a safeguarding concern, and such removal shall not constitute a breach by the Company. Breach of this clause is a material breach entitling the Company to terminate with immediate effect.”</w:t>
            </w:r>
          </w:p>
        </w:tc>
      </w:tr>
    </w:tbl>
    <w:p w14:paraId="0957DD8C" w14:textId="77777777" w:rsidR="009B670F" w:rsidRDefault="009B670F">
      <w:pPr>
        <w:spacing w:after="120"/>
      </w:pPr>
    </w:p>
    <w:p w14:paraId="0ADB0161" w14:textId="77777777" w:rsidR="009B670F" w:rsidRDefault="00000000">
      <w:pPr>
        <w:pStyle w:val="Heading2"/>
      </w:pPr>
      <w:r>
        <w:t>15.2  Working with statutory and voluntary partners</w:t>
      </w:r>
    </w:p>
    <w:p w14:paraId="0ED09E96" w14:textId="77777777" w:rsidR="009B670F" w:rsidRDefault="00000000">
      <w:pPr>
        <w:pStyle w:val="ListParagraph"/>
        <w:numPr>
          <w:ilvl w:val="0"/>
          <w:numId w:val="2"/>
        </w:numPr>
        <w:spacing w:after="76"/>
      </w:pPr>
      <w:r>
        <w:t>We work with Carmarthenshire and Pembrokeshire county councils, Dyfed-Powys Police, Hywel Dda University Health Board, HM Coastguard and the RNLI, and the Safety Advisory Group, and we share safeguarding-relevant information with them as required.</w:t>
      </w:r>
    </w:p>
    <w:p w14:paraId="7460AABE" w14:textId="77777777" w:rsidR="009B670F" w:rsidRDefault="00000000">
      <w:pPr>
        <w:pStyle w:val="ListParagraph"/>
        <w:numPr>
          <w:ilvl w:val="0"/>
          <w:numId w:val="2"/>
        </w:numPr>
        <w:spacing w:after="76"/>
      </w:pPr>
      <w:r>
        <w:t>We engage with CYSUR and CWMPAS, the Mid &amp; West Wales safeguarding boards, for regional procedures, guidance and training.</w:t>
      </w:r>
    </w:p>
    <w:p w14:paraId="3B833B73" w14:textId="77777777" w:rsidR="009B670F" w:rsidRDefault="00000000">
      <w:pPr>
        <w:pStyle w:val="ListParagraph"/>
        <w:numPr>
          <w:ilvl w:val="0"/>
          <w:numId w:val="2"/>
        </w:numPr>
        <w:spacing w:after="76"/>
      </w:pPr>
      <w:r>
        <w:t>Where we work with charity partners — including CALM, PAPYRUS, the Lighthouse Construction Industry Charity and Sammy-sized Gap — we agree in writing which organisation holds safeguarding responsibility for any joint activity, and how concerns are passed between us.</w:t>
      </w:r>
    </w:p>
    <w:p w14:paraId="348C9181" w14:textId="77777777" w:rsidR="009B670F" w:rsidRDefault="00000000">
      <w:pPr>
        <w:pStyle w:val="ListParagraph"/>
        <w:numPr>
          <w:ilvl w:val="0"/>
          <w:numId w:val="2"/>
        </w:numPr>
        <w:spacing w:after="76"/>
      </w:pPr>
      <w:r>
        <w:t>Beat the Tide checks that its public liability and directors’ insurance covers abuse and safeguarding liability, as this is commonly excluded or sub-limited, and records the position before each event.</w:t>
      </w:r>
    </w:p>
    <w:p w14:paraId="0FB6DCD4" w14:textId="77777777" w:rsidR="009B670F" w:rsidRDefault="00000000">
      <w:pPr>
        <w:pStyle w:val="Heading1"/>
        <w:pageBreakBefore/>
      </w:pPr>
      <w:r>
        <w:lastRenderedPageBreak/>
        <w:t>16. Safeguarding in the risk assessment</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2072591"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7542781F" w14:textId="77777777" w:rsidR="009B670F" w:rsidRDefault="009B670F">
            <w:pPr>
              <w:spacing w:after="0" w:line="26" w:lineRule="auto"/>
            </w:pPr>
          </w:p>
        </w:tc>
      </w:tr>
    </w:tbl>
    <w:p w14:paraId="3738D928" w14:textId="77777777" w:rsidR="009B670F" w:rsidRDefault="009B670F">
      <w:pPr>
        <w:spacing w:after="140"/>
      </w:pPr>
    </w:p>
    <w:p w14:paraId="1AEFB730" w14:textId="77777777" w:rsidR="009B670F" w:rsidRDefault="00000000">
      <w:r>
        <w:t>Safeguarding hazards are recorded in the event Risk Assessment and Method Statement alongside physical hazards, with named owners and control measures, and reviewed at each SAG submission.</w:t>
      </w:r>
    </w:p>
    <w:p w14:paraId="7953763D" w14:textId="77777777" w:rsidR="009B670F" w:rsidRDefault="009B670F">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3300"/>
        <w:gridCol w:w="3376"/>
      </w:tblGrid>
      <w:tr w:rsidR="009B670F" w14:paraId="527776B2" w14:textId="77777777">
        <w:tblPrEx>
          <w:tblCellMar>
            <w:top w:w="0" w:type="dxa"/>
            <w:bottom w:w="0" w:type="dxa"/>
          </w:tblCellMar>
        </w:tblPrEx>
        <w:trPr>
          <w:tblHeader/>
        </w:trPr>
        <w:tc>
          <w:tcPr>
            <w:tcW w:w="235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11EBFF25" w14:textId="77777777" w:rsidR="009B670F" w:rsidRDefault="00000000">
            <w:pPr>
              <w:spacing w:after="0" w:line="260" w:lineRule="auto"/>
            </w:pPr>
            <w:r>
              <w:rPr>
                <w:b/>
                <w:bCs/>
                <w:color w:val="FFFFFF"/>
                <w:sz w:val="19"/>
                <w:szCs w:val="19"/>
              </w:rPr>
              <w:t>Hazard</w:t>
            </w:r>
          </w:p>
        </w:tc>
        <w:tc>
          <w:tcPr>
            <w:tcW w:w="33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25A7E105" w14:textId="77777777" w:rsidR="009B670F" w:rsidRDefault="00000000">
            <w:pPr>
              <w:spacing w:after="0" w:line="260" w:lineRule="auto"/>
            </w:pPr>
            <w:r>
              <w:rPr>
                <w:b/>
                <w:bCs/>
                <w:color w:val="FFFFFF"/>
                <w:sz w:val="19"/>
                <w:szCs w:val="19"/>
              </w:rPr>
              <w:t>Why it matters at Pendine</w:t>
            </w:r>
          </w:p>
        </w:tc>
        <w:tc>
          <w:tcPr>
            <w:tcW w:w="337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34704799" w14:textId="77777777" w:rsidR="009B670F" w:rsidRDefault="00000000">
            <w:pPr>
              <w:spacing w:after="0" w:line="260" w:lineRule="auto"/>
            </w:pPr>
            <w:r>
              <w:rPr>
                <w:b/>
                <w:bCs/>
                <w:color w:val="FFFFFF"/>
                <w:sz w:val="19"/>
                <w:szCs w:val="19"/>
              </w:rPr>
              <w:t>Control measures</w:t>
            </w:r>
          </w:p>
        </w:tc>
      </w:tr>
      <w:tr w:rsidR="009B670F" w14:paraId="1EE50658"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C117AC2" w14:textId="77777777" w:rsidR="009B670F" w:rsidRDefault="00000000">
            <w:pPr>
              <w:spacing w:after="0" w:line="260" w:lineRule="auto"/>
            </w:pPr>
            <w:r>
              <w:rPr>
                <w:b/>
                <w:bCs/>
                <w:sz w:val="19"/>
                <w:szCs w:val="19"/>
              </w:rPr>
              <w:t>Tidal cut-off and open water</w:t>
            </w:r>
          </w:p>
        </w:tc>
        <w:tc>
          <w:tcPr>
            <w:tcW w:w="3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59F3420" w14:textId="77777777" w:rsidR="009B670F" w:rsidRDefault="00000000">
            <w:pPr>
              <w:spacing w:after="0" w:line="260" w:lineRule="auto"/>
            </w:pPr>
            <w:r>
              <w:rPr>
                <w:sz w:val="19"/>
                <w:szCs w:val="19"/>
              </w:rPr>
              <w:t>Pendine is a large, flat, fast-covering tidal beach. Ground that is dry at one point in the day may be submerged later, and tide times and heights change daily.</w:t>
            </w:r>
          </w:p>
        </w:tc>
        <w:tc>
          <w:tcPr>
            <w:tcW w:w="33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79F8CAF" w14:textId="77777777" w:rsidR="009B670F" w:rsidRDefault="00000000">
            <w:pPr>
              <w:spacing w:after="0" w:line="260" w:lineRule="auto"/>
            </w:pPr>
            <w:r>
              <w:rPr>
                <w:sz w:val="19"/>
                <w:szCs w:val="19"/>
              </w:rPr>
              <w:t>Tide-based site plan and hard cut-off times; a marked and stewarded water-boundary line; a trained water-safety team and RNLI or professional lifeguard liaison; a tide-state board at Event Control and welfare; missing-person procedures that search the water line first; no under-18 or vulnerable-adult access to the seaward boundary.</w:t>
            </w:r>
          </w:p>
        </w:tc>
      </w:tr>
      <w:tr w:rsidR="009B670F" w14:paraId="7410D926"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3311F9B" w14:textId="77777777" w:rsidR="009B670F" w:rsidRDefault="00000000">
            <w:pPr>
              <w:spacing w:after="0" w:line="260" w:lineRule="auto"/>
            </w:pPr>
            <w:r>
              <w:rPr>
                <w:b/>
                <w:bCs/>
                <w:sz w:val="19"/>
                <w:szCs w:val="19"/>
              </w:rPr>
              <w:t>Lost or separated children on open sand</w:t>
            </w:r>
          </w:p>
        </w:tc>
        <w:tc>
          <w:tcPr>
            <w:tcW w:w="33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E965BA5" w14:textId="77777777" w:rsidR="009B670F" w:rsidRDefault="00000000">
            <w:pPr>
              <w:spacing w:after="0" w:line="260" w:lineRule="auto"/>
            </w:pPr>
            <w:r>
              <w:rPr>
                <w:sz w:val="19"/>
                <w:szCs w:val="19"/>
              </w:rPr>
              <w:t>Low sightlines, a very large open area, uniform terrain and crowd density make visual searching unreliable.</w:t>
            </w:r>
          </w:p>
        </w:tc>
        <w:tc>
          <w:tcPr>
            <w:tcW w:w="33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94696B8" w14:textId="77777777" w:rsidR="009B670F" w:rsidRDefault="00000000">
            <w:pPr>
              <w:spacing w:after="0" w:line="260" w:lineRule="auto"/>
            </w:pPr>
            <w:r>
              <w:rPr>
                <w:sz w:val="19"/>
                <w:szCs w:val="19"/>
              </w:rPr>
              <w:t>Two trained lost-child officers; wristbanding with a carer contact number; a staffed and signposted lost-child point; elevated observation; a described-adult PA protocol; a 20-minute police escalation threshold.</w:t>
            </w:r>
          </w:p>
        </w:tc>
      </w:tr>
      <w:tr w:rsidR="009B670F" w14:paraId="36EB743A"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5676B82" w14:textId="77777777" w:rsidR="009B670F" w:rsidRDefault="00000000">
            <w:pPr>
              <w:spacing w:after="0" w:line="260" w:lineRule="auto"/>
            </w:pPr>
            <w:r>
              <w:rPr>
                <w:b/>
                <w:bCs/>
                <w:sz w:val="19"/>
                <w:szCs w:val="19"/>
              </w:rPr>
              <w:t>Darkness, dispersal and egress</w:t>
            </w:r>
          </w:p>
        </w:tc>
        <w:tc>
          <w:tcPr>
            <w:tcW w:w="3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B9438DD" w14:textId="77777777" w:rsidR="009B670F" w:rsidRDefault="00000000">
            <w:pPr>
              <w:spacing w:after="0" w:line="260" w:lineRule="auto"/>
            </w:pPr>
            <w:r>
              <w:rPr>
                <w:sz w:val="19"/>
                <w:szCs w:val="19"/>
              </w:rPr>
              <w:t>Late finish, unlit beach and sea, and a rural site with limited transport increase risk to lone and vulnerable attendees.</w:t>
            </w:r>
          </w:p>
        </w:tc>
        <w:tc>
          <w:tcPr>
            <w:tcW w:w="33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0563991" w14:textId="77777777" w:rsidR="009B670F" w:rsidRDefault="00000000">
            <w:pPr>
              <w:spacing w:after="0" w:line="260" w:lineRule="auto"/>
            </w:pPr>
            <w:r>
              <w:rPr>
                <w:sz w:val="19"/>
                <w:szCs w:val="19"/>
              </w:rPr>
              <w:t>Lit and stewarded egress routes; a vulnerability check before anyone leaves alone; Park &amp; Ride marshalling and a supervised waiting area; a taxi contingency fund; a final site sweep including the tide line.</w:t>
            </w:r>
          </w:p>
        </w:tc>
      </w:tr>
      <w:tr w:rsidR="009B670F" w14:paraId="38EB5EFF"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1D694FD" w14:textId="77777777" w:rsidR="009B670F" w:rsidRDefault="00000000">
            <w:pPr>
              <w:spacing w:after="0" w:line="260" w:lineRule="auto"/>
            </w:pPr>
            <w:r>
              <w:rPr>
                <w:b/>
                <w:bCs/>
                <w:sz w:val="19"/>
                <w:szCs w:val="19"/>
              </w:rPr>
              <w:t>Alcohol, drugs and intoxication</w:t>
            </w:r>
          </w:p>
        </w:tc>
        <w:tc>
          <w:tcPr>
            <w:tcW w:w="33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01E5F11" w14:textId="77777777" w:rsidR="009B670F" w:rsidRDefault="00000000">
            <w:pPr>
              <w:spacing w:after="0" w:line="260" w:lineRule="auto"/>
            </w:pPr>
            <w:r>
              <w:rPr>
                <w:sz w:val="19"/>
                <w:szCs w:val="19"/>
              </w:rPr>
              <w:t>Intoxication makes attendees temporarily vulnerable and reduces their capacity to protect themselves.</w:t>
            </w:r>
          </w:p>
        </w:tc>
        <w:tc>
          <w:tcPr>
            <w:tcW w:w="33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831C8A6" w14:textId="77777777" w:rsidR="009B670F" w:rsidRDefault="00000000">
            <w:pPr>
              <w:spacing w:after="0" w:line="260" w:lineRule="auto"/>
            </w:pPr>
            <w:r>
              <w:rPr>
                <w:sz w:val="19"/>
                <w:szCs w:val="19"/>
              </w:rPr>
              <w:t>Challenge 25 and no-proof-no-sale; refusal logs; a welfare-not-ejection approach for intoxicated young people; drug amnesty bins and a no-tolerance supply policy; trained staff who take intoxicated lone attendees to welfare rather than out of the gate.</w:t>
            </w:r>
          </w:p>
        </w:tc>
      </w:tr>
      <w:tr w:rsidR="009B670F" w14:paraId="05B8FC69"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8A83C8C" w14:textId="77777777" w:rsidR="009B670F" w:rsidRDefault="00000000">
            <w:pPr>
              <w:spacing w:after="0" w:line="260" w:lineRule="auto"/>
            </w:pPr>
            <w:r>
              <w:rPr>
                <w:b/>
                <w:bCs/>
                <w:sz w:val="19"/>
                <w:szCs w:val="19"/>
              </w:rPr>
              <w:t>Spiking and sexual harassment</w:t>
            </w:r>
          </w:p>
        </w:tc>
        <w:tc>
          <w:tcPr>
            <w:tcW w:w="3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9278D85" w14:textId="77777777" w:rsidR="009B670F" w:rsidRDefault="00000000">
            <w:pPr>
              <w:spacing w:after="0" w:line="260" w:lineRule="auto"/>
            </w:pPr>
            <w:r>
              <w:rPr>
                <w:sz w:val="19"/>
                <w:szCs w:val="19"/>
              </w:rPr>
              <w:t>Reported at outdoor music events nationally; under-reported by victims.</w:t>
            </w:r>
          </w:p>
        </w:tc>
        <w:tc>
          <w:tcPr>
            <w:tcW w:w="33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D6CE5CE" w14:textId="77777777" w:rsidR="009B670F" w:rsidRDefault="00000000">
            <w:pPr>
              <w:spacing w:after="0" w:line="260" w:lineRule="auto"/>
            </w:pPr>
            <w:r>
              <w:rPr>
                <w:sz w:val="19"/>
                <w:szCs w:val="19"/>
              </w:rPr>
              <w:t>Drink covers and lidded cups on request; a briefed, believed-first response; a private space for disclosure; preservation of evidence and a police referral where the person consents; a published zero-tolerance position on sexual harassment and unwanted contact; welfare staff trained to spot targeting behaviour.</w:t>
            </w:r>
          </w:p>
        </w:tc>
      </w:tr>
      <w:tr w:rsidR="009B670F" w14:paraId="72CE5263"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4B80344" w14:textId="77777777" w:rsidR="009B670F" w:rsidRDefault="00000000">
            <w:pPr>
              <w:spacing w:after="0" w:line="260" w:lineRule="auto"/>
            </w:pPr>
            <w:r>
              <w:rPr>
                <w:b/>
                <w:bCs/>
                <w:sz w:val="19"/>
                <w:szCs w:val="19"/>
              </w:rPr>
              <w:t>Crowd crush and vulnerable attendees</w:t>
            </w:r>
          </w:p>
        </w:tc>
        <w:tc>
          <w:tcPr>
            <w:tcW w:w="33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262073E" w14:textId="77777777" w:rsidR="009B670F" w:rsidRDefault="00000000">
            <w:pPr>
              <w:spacing w:after="0" w:line="260" w:lineRule="auto"/>
            </w:pPr>
            <w:r>
              <w:rPr>
                <w:sz w:val="19"/>
                <w:szCs w:val="19"/>
              </w:rPr>
              <w:t>Front-of-stage pressure disproportionately affects children, disabled attendees and small adults.</w:t>
            </w:r>
          </w:p>
        </w:tc>
        <w:tc>
          <w:tcPr>
            <w:tcW w:w="33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5BCB090" w14:textId="77777777" w:rsidR="009B670F" w:rsidRDefault="00000000">
            <w:pPr>
              <w:spacing w:after="0" w:line="260" w:lineRule="auto"/>
            </w:pPr>
            <w:r>
              <w:rPr>
                <w:sz w:val="19"/>
                <w:szCs w:val="19"/>
              </w:rPr>
              <w:t>Front-of-stage pit management; raised accessible viewing platforms; a family and accessible viewing area away from crowd pressure; pit-team welfare training and water distribution.</w:t>
            </w:r>
          </w:p>
        </w:tc>
      </w:tr>
      <w:tr w:rsidR="009B670F" w14:paraId="40B6125E"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03B8424" w14:textId="77777777" w:rsidR="009B670F" w:rsidRDefault="00000000">
            <w:pPr>
              <w:spacing w:after="0" w:line="260" w:lineRule="auto"/>
            </w:pPr>
            <w:r>
              <w:rPr>
                <w:b/>
                <w:bCs/>
                <w:sz w:val="19"/>
                <w:szCs w:val="19"/>
              </w:rPr>
              <w:lastRenderedPageBreak/>
              <w:t>Back-of-house and vehicle areas</w:t>
            </w:r>
          </w:p>
        </w:tc>
        <w:tc>
          <w:tcPr>
            <w:tcW w:w="3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64953BD" w14:textId="77777777" w:rsidR="009B670F" w:rsidRDefault="00000000">
            <w:pPr>
              <w:spacing w:after="0" w:line="260" w:lineRule="auto"/>
            </w:pPr>
            <w:r>
              <w:rPr>
                <w:sz w:val="19"/>
                <w:szCs w:val="19"/>
              </w:rPr>
              <w:t>Artist, production and plant areas concentrate risk and reduce oversight.</w:t>
            </w:r>
          </w:p>
        </w:tc>
        <w:tc>
          <w:tcPr>
            <w:tcW w:w="33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61E3A79" w14:textId="77777777" w:rsidR="009B670F" w:rsidRDefault="00000000">
            <w:pPr>
              <w:spacing w:after="0" w:line="260" w:lineRule="auto"/>
            </w:pPr>
            <w:r>
              <w:rPr>
                <w:sz w:val="19"/>
                <w:szCs w:val="19"/>
              </w:rPr>
              <w:t>Accreditation and colour-coded zoning; no under-18 access; a chaperone requirement for any under-18 performer; challenge culture for unaccredited persons; vehicle-movement banksmen and segregated routes.</w:t>
            </w:r>
          </w:p>
        </w:tc>
      </w:tr>
      <w:tr w:rsidR="009B670F" w14:paraId="0855F7C2"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3EB74E5" w14:textId="77777777" w:rsidR="009B670F" w:rsidRDefault="00000000">
            <w:pPr>
              <w:spacing w:after="0" w:line="260" w:lineRule="auto"/>
            </w:pPr>
            <w:r>
              <w:rPr>
                <w:b/>
                <w:bCs/>
                <w:sz w:val="19"/>
                <w:szCs w:val="19"/>
              </w:rPr>
              <w:t>Trader and contractor crews</w:t>
            </w:r>
          </w:p>
        </w:tc>
        <w:tc>
          <w:tcPr>
            <w:tcW w:w="33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AF03961" w14:textId="77777777" w:rsidR="009B670F" w:rsidRDefault="00000000">
            <w:pPr>
              <w:spacing w:after="0" w:line="260" w:lineRule="auto"/>
            </w:pPr>
            <w:r>
              <w:rPr>
                <w:sz w:val="19"/>
                <w:szCs w:val="19"/>
              </w:rPr>
              <w:t>Transient crews are a recognised context for labour exploitation and trafficking.</w:t>
            </w:r>
          </w:p>
        </w:tc>
        <w:tc>
          <w:tcPr>
            <w:tcW w:w="33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CD5FCF5" w14:textId="77777777" w:rsidR="009B670F" w:rsidRDefault="00000000">
            <w:pPr>
              <w:spacing w:after="0" w:line="260" w:lineRule="auto"/>
            </w:pPr>
            <w:r>
              <w:rPr>
                <w:sz w:val="19"/>
                <w:szCs w:val="19"/>
              </w:rPr>
              <w:t>Advance crew manifests; no undisclosed sub-contracting; modern slavery expectations in trader terms; staff briefed on indicators and the reporting route.</w:t>
            </w:r>
          </w:p>
        </w:tc>
      </w:tr>
      <w:tr w:rsidR="009B670F" w14:paraId="0A3C5378"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50E7C28" w14:textId="77777777" w:rsidR="009B670F" w:rsidRDefault="00000000">
            <w:pPr>
              <w:spacing w:after="0" w:line="260" w:lineRule="auto"/>
            </w:pPr>
            <w:r>
              <w:rPr>
                <w:b/>
                <w:bCs/>
                <w:sz w:val="19"/>
                <w:szCs w:val="19"/>
              </w:rPr>
              <w:t>Distress and suicidal crisis</w:t>
            </w:r>
          </w:p>
        </w:tc>
        <w:tc>
          <w:tcPr>
            <w:tcW w:w="3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7BDEA96" w14:textId="77777777" w:rsidR="009B670F" w:rsidRDefault="00000000">
            <w:pPr>
              <w:spacing w:after="0" w:line="260" w:lineRule="auto"/>
            </w:pPr>
            <w:r>
              <w:rPr>
                <w:sz w:val="19"/>
                <w:szCs w:val="19"/>
              </w:rPr>
              <w:t>Our own messaging invites people who are struggling to come to us. A coastal site adds means and opportunity.</w:t>
            </w:r>
          </w:p>
        </w:tc>
        <w:tc>
          <w:tcPr>
            <w:tcW w:w="337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BDD7773" w14:textId="77777777" w:rsidR="009B670F" w:rsidRDefault="00000000">
            <w:pPr>
              <w:spacing w:after="0" w:line="260" w:lineRule="auto"/>
            </w:pPr>
            <w:r>
              <w:rPr>
                <w:sz w:val="19"/>
                <w:szCs w:val="19"/>
              </w:rPr>
              <w:t>Section 11 disclosure protocol; trained welfare responders on every shift; Access Lounge; crisis contact cards at every bar, toilet block and welfare point; safer messaging in all announcements; water-boundary stewarding; staff debriefs.</w:t>
            </w:r>
          </w:p>
        </w:tc>
      </w:tr>
      <w:tr w:rsidR="009B670F" w14:paraId="6EA1A9B6" w14:textId="77777777">
        <w:tblPrEx>
          <w:tblCellMar>
            <w:top w:w="0" w:type="dxa"/>
            <w:bottom w:w="0" w:type="dxa"/>
          </w:tblCellMar>
        </w:tblPrEx>
        <w:trPr>
          <w:cantSplit/>
        </w:trPr>
        <w:tc>
          <w:tcPr>
            <w:tcW w:w="235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75ACA28" w14:textId="77777777" w:rsidR="009B670F" w:rsidRDefault="00000000">
            <w:pPr>
              <w:spacing w:after="0" w:line="260" w:lineRule="auto"/>
            </w:pPr>
            <w:r>
              <w:rPr>
                <w:b/>
                <w:bCs/>
                <w:sz w:val="19"/>
                <w:szCs w:val="19"/>
              </w:rPr>
              <w:t>Online and digital</w:t>
            </w:r>
          </w:p>
        </w:tc>
        <w:tc>
          <w:tcPr>
            <w:tcW w:w="33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10A36C7" w14:textId="77777777" w:rsidR="009B670F" w:rsidRDefault="00000000">
            <w:pPr>
              <w:spacing w:after="0" w:line="260" w:lineRule="auto"/>
            </w:pPr>
            <w:r>
              <w:rPr>
                <w:sz w:val="19"/>
                <w:szCs w:val="19"/>
              </w:rPr>
              <w:t>Year-round CRM, website and social contact, including with young people.</w:t>
            </w:r>
          </w:p>
        </w:tc>
        <w:tc>
          <w:tcPr>
            <w:tcW w:w="337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FE42663" w14:textId="77777777" w:rsidR="009B670F" w:rsidRDefault="00000000">
            <w:pPr>
              <w:spacing w:after="0" w:line="260" w:lineRule="auto"/>
            </w:pPr>
            <w:r>
              <w:rPr>
                <w:sz w:val="19"/>
                <w:szCs w:val="19"/>
              </w:rPr>
              <w:t>Section 12 controls: organisational accounts only, no personal messaging, two-adult moderation, retained logs.</w:t>
            </w:r>
          </w:p>
        </w:tc>
      </w:tr>
    </w:tbl>
    <w:p w14:paraId="4AF89956" w14:textId="77777777" w:rsidR="009B670F" w:rsidRDefault="009B670F">
      <w:pPr>
        <w:spacing w:after="140"/>
      </w:pPr>
    </w:p>
    <w:p w14:paraId="3E1F5993" w14:textId="77777777" w:rsidR="009B670F" w:rsidRDefault="00000000">
      <w:pPr>
        <w:spacing w:after="100"/>
      </w:pPr>
      <w:r>
        <w:rPr>
          <w:b/>
          <w:bCs/>
          <w:color w:val="0B1B30"/>
        </w:rPr>
        <w:t xml:space="preserve">Public protection and counter-terrorism. </w:t>
      </w:r>
      <w:r>
        <w:t>The Terrorism (Protection of Premises) Act 2025, known as Martyn’s Law, received Royal Assent on 3 April 2025 with an implementation period of at least 24 months, and was not in force at the date of this policy.</w:t>
      </w:r>
      <w:r>
        <w:rPr>
          <w:rStyle w:val="FootnoteReference"/>
        </w:rPr>
        <w:footnoteReference w:id="21"/>
      </w:r>
      <w:r>
        <w:t xml:space="preserve"> Because commencement is expected before BTT 2027, the Event Manager will confirm with the Safety Advisory Group whether the event falls within scope as a qualifying event and, if so, will produce the required public-protection procedures and staff training as an annex to the Event Management Plan.</w:t>
      </w:r>
    </w:p>
    <w:p w14:paraId="53BC345E" w14:textId="77777777" w:rsidR="009B670F" w:rsidRDefault="00000000">
      <w:pPr>
        <w:pStyle w:val="Heading1"/>
        <w:pageBreakBefore/>
      </w:pPr>
      <w:r>
        <w:lastRenderedPageBreak/>
        <w:t>17. Online and digital safeguarding</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2089249"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7631DD6D" w14:textId="77777777" w:rsidR="009B670F" w:rsidRDefault="009B670F">
            <w:pPr>
              <w:spacing w:after="0" w:line="26" w:lineRule="auto"/>
            </w:pPr>
          </w:p>
        </w:tc>
      </w:tr>
    </w:tbl>
    <w:p w14:paraId="4DE0E5BE" w14:textId="77777777" w:rsidR="009B670F" w:rsidRDefault="009B670F">
      <w:pPr>
        <w:spacing w:after="140"/>
      </w:pPr>
    </w:p>
    <w:p w14:paraId="47DA812A" w14:textId="77777777" w:rsidR="009B670F" w:rsidRDefault="00000000">
      <w:r>
        <w:t>Beat the Tide runs a website, a Facebook page, a HubSpot CRM and a ticketing platform, and communicates year-round with community participants including young people. Our online spaces are covered by this policy in the same way as our physical site.</w:t>
      </w:r>
    </w:p>
    <w:p w14:paraId="249A0B9D" w14:textId="77777777" w:rsidR="009B670F" w:rsidRDefault="00000000">
      <w:pPr>
        <w:pStyle w:val="ListParagraph"/>
        <w:numPr>
          <w:ilvl w:val="0"/>
          <w:numId w:val="2"/>
        </w:numPr>
        <w:spacing w:after="76"/>
      </w:pPr>
      <w:r>
        <w:t>All contact with participants under 18 takes place through Beat the Tide organisational accounts. Personal accounts, personal phone numbers and personal messaging apps are not used, in either direction.</w:t>
      </w:r>
    </w:p>
    <w:p w14:paraId="44BC5A54" w14:textId="77777777" w:rsidR="009B670F" w:rsidRDefault="00000000">
      <w:pPr>
        <w:pStyle w:val="ListParagraph"/>
        <w:numPr>
          <w:ilvl w:val="0"/>
          <w:numId w:val="2"/>
        </w:numPr>
        <w:spacing w:after="76"/>
      </w:pPr>
      <w:r>
        <w:t>At least two adults have visibility of any group chat or channel that includes under-18s, and messages are retained rather than set to auto-delete.</w:t>
      </w:r>
    </w:p>
    <w:p w14:paraId="08E22F9F" w14:textId="77777777" w:rsidR="009B670F" w:rsidRDefault="00000000">
      <w:pPr>
        <w:pStyle w:val="ListParagraph"/>
        <w:numPr>
          <w:ilvl w:val="0"/>
          <w:numId w:val="2"/>
        </w:numPr>
        <w:spacing w:after="76"/>
      </w:pPr>
      <w:r>
        <w:t>Direct messages from a young person are not answered privately by a lone adult. They are picked up by a named worker with a second adult copied in, and a record is kept.</w:t>
      </w:r>
    </w:p>
    <w:p w14:paraId="684997D6" w14:textId="77777777" w:rsidR="009B670F" w:rsidRDefault="00000000">
      <w:pPr>
        <w:pStyle w:val="ListParagraph"/>
        <w:numPr>
          <w:ilvl w:val="0"/>
          <w:numId w:val="2"/>
        </w:numPr>
        <w:spacing w:after="76"/>
      </w:pPr>
      <w:r>
        <w:t>Social media accounts are moderated. Method detail, pro-suicide content and abusive material are removed, and a person in distress is signposted to help in line with section 11.</w:t>
      </w:r>
    </w:p>
    <w:p w14:paraId="6A52EBF8" w14:textId="77777777" w:rsidR="009B670F" w:rsidRDefault="00000000">
      <w:pPr>
        <w:pStyle w:val="ListParagraph"/>
        <w:numPr>
          <w:ilvl w:val="0"/>
          <w:numId w:val="2"/>
        </w:numPr>
        <w:spacing w:after="76"/>
      </w:pPr>
      <w:r>
        <w:t>Any concern about an identifiable person disclosed online — self-harm, suicidal intent, abuse, grooming or exploitation — is recorded as a safeguarding concern and referred by the DSL under section 12, including where the person is not local to us.</w:t>
      </w:r>
    </w:p>
    <w:p w14:paraId="0A337345" w14:textId="77777777" w:rsidR="009B670F" w:rsidRDefault="00000000">
      <w:pPr>
        <w:pStyle w:val="ListParagraph"/>
        <w:numPr>
          <w:ilvl w:val="0"/>
          <w:numId w:val="2"/>
        </w:numPr>
        <w:spacing w:after="76"/>
      </w:pPr>
      <w:r>
        <w:t>Account credentials are held securely, access is limited and logged, and access is removed promptly when a person leaves.</w:t>
      </w:r>
    </w:p>
    <w:p w14:paraId="72D9E04D" w14:textId="77777777" w:rsidR="009B670F" w:rsidRDefault="00000000">
      <w:pPr>
        <w:pStyle w:val="ListParagraph"/>
        <w:numPr>
          <w:ilvl w:val="0"/>
          <w:numId w:val="2"/>
        </w:numPr>
        <w:spacing w:after="76"/>
      </w:pPr>
      <w:r>
        <w:t>Marketing lists and CRM records are not used to contact a person who has disclosed distress with promotional messaging.</w:t>
      </w:r>
    </w:p>
    <w:p w14:paraId="2B7ED9B1" w14:textId="77777777" w:rsidR="009B670F" w:rsidRDefault="00000000">
      <w:pPr>
        <w:pStyle w:val="ListParagraph"/>
        <w:numPr>
          <w:ilvl w:val="0"/>
          <w:numId w:val="2"/>
        </w:numPr>
        <w:spacing w:after="76"/>
      </w:pPr>
      <w:r>
        <w:t>Age-appropriate content controls are applied on ticketing and marketing where under-18s may be reached, and we do not target alcohol-related promotion at under-18 audiences.</w:t>
      </w:r>
    </w:p>
    <w:p w14:paraId="3C722E8C" w14:textId="77777777" w:rsidR="009B670F" w:rsidRDefault="00000000">
      <w:pPr>
        <w:pStyle w:val="Heading1"/>
        <w:pageBreakBefore/>
      </w:pPr>
      <w:r>
        <w:lastRenderedPageBreak/>
        <w:t>18. Training and awareness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E6373C4"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03708322" w14:textId="77777777" w:rsidR="009B670F" w:rsidRDefault="009B670F">
            <w:pPr>
              <w:spacing w:after="0" w:line="26" w:lineRule="auto"/>
            </w:pPr>
          </w:p>
        </w:tc>
      </w:tr>
    </w:tbl>
    <w:p w14:paraId="185CD376"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700"/>
        <w:gridCol w:w="3826"/>
      </w:tblGrid>
      <w:tr w:rsidR="009B670F" w14:paraId="16513421" w14:textId="77777777">
        <w:tblPrEx>
          <w:tblCellMar>
            <w:top w:w="0" w:type="dxa"/>
            <w:bottom w:w="0" w:type="dxa"/>
          </w:tblCellMar>
        </w:tblPrEx>
        <w:trPr>
          <w:tblHeader/>
        </w:trPr>
        <w:tc>
          <w:tcPr>
            <w:tcW w:w="25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3C29249E" w14:textId="77777777" w:rsidR="009B670F" w:rsidRDefault="00000000">
            <w:pPr>
              <w:spacing w:after="0" w:line="260" w:lineRule="auto"/>
            </w:pPr>
            <w:r>
              <w:rPr>
                <w:b/>
                <w:bCs/>
                <w:color w:val="FFFFFF"/>
                <w:sz w:val="19"/>
                <w:szCs w:val="19"/>
              </w:rPr>
              <w:t>Who</w:t>
            </w:r>
          </w:p>
        </w:tc>
        <w:tc>
          <w:tcPr>
            <w:tcW w:w="27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116E9792" w14:textId="77777777" w:rsidR="009B670F" w:rsidRDefault="00000000">
            <w:pPr>
              <w:spacing w:after="0" w:line="260" w:lineRule="auto"/>
            </w:pPr>
            <w:r>
              <w:rPr>
                <w:b/>
                <w:bCs/>
                <w:color w:val="FFFFFF"/>
                <w:sz w:val="19"/>
                <w:szCs w:val="19"/>
              </w:rPr>
              <w:t>Requirement</w:t>
            </w:r>
          </w:p>
        </w:tc>
        <w:tc>
          <w:tcPr>
            <w:tcW w:w="38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AB96B2B" w14:textId="77777777" w:rsidR="009B670F" w:rsidRDefault="00000000">
            <w:pPr>
              <w:spacing w:after="0" w:line="260" w:lineRule="auto"/>
            </w:pPr>
            <w:r>
              <w:rPr>
                <w:b/>
                <w:bCs/>
                <w:color w:val="FFFFFF"/>
                <w:sz w:val="19"/>
                <w:szCs w:val="19"/>
              </w:rPr>
              <w:t>Frequency</w:t>
            </w:r>
          </w:p>
        </w:tc>
      </w:tr>
      <w:tr w:rsidR="009B670F" w14:paraId="7179F9A2"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44991DB" w14:textId="77777777" w:rsidR="009B670F" w:rsidRDefault="00000000">
            <w:pPr>
              <w:spacing w:after="0" w:line="260" w:lineRule="auto"/>
            </w:pPr>
            <w:r>
              <w:rPr>
                <w:b/>
                <w:bCs/>
                <w:sz w:val="19"/>
                <w:szCs w:val="19"/>
              </w:rPr>
              <w:t>DSL and Deputy DSL</w:t>
            </w:r>
          </w:p>
        </w:tc>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56D5D6B" w14:textId="77777777" w:rsidR="009B670F" w:rsidRDefault="00000000">
            <w:pPr>
              <w:spacing w:after="0" w:line="260" w:lineRule="auto"/>
            </w:pPr>
            <w:r>
              <w:rPr>
                <w:sz w:val="19"/>
                <w:szCs w:val="19"/>
              </w:rPr>
              <w:t>Accredited Level 3 designated safeguarding lead training for children and for adults at risk, plus training on the Wales Safeguarding Procedures and on responding to suicidal disclosure.</w:t>
            </w:r>
          </w:p>
        </w:tc>
        <w:tc>
          <w:tcPr>
            <w:tcW w:w="3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FA5AA0F" w14:textId="77777777" w:rsidR="009B670F" w:rsidRDefault="00000000">
            <w:pPr>
              <w:spacing w:after="0" w:line="260" w:lineRule="auto"/>
            </w:pPr>
            <w:r>
              <w:rPr>
                <w:sz w:val="19"/>
                <w:szCs w:val="19"/>
              </w:rPr>
              <w:t>Before appointment, refreshed every 2 years, with annual update briefings.</w:t>
            </w:r>
          </w:p>
        </w:tc>
      </w:tr>
      <w:tr w:rsidR="009B670F" w14:paraId="35091E51"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F6AA32D" w14:textId="77777777" w:rsidR="009B670F" w:rsidRDefault="00000000">
            <w:pPr>
              <w:spacing w:after="0" w:line="260" w:lineRule="auto"/>
            </w:pPr>
            <w:r>
              <w:rPr>
                <w:b/>
                <w:bCs/>
                <w:sz w:val="19"/>
                <w:szCs w:val="19"/>
              </w:rPr>
              <w:t>Safeguarding Director and Board</w:t>
            </w:r>
          </w:p>
        </w:tc>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902E1C4" w14:textId="77777777" w:rsidR="009B670F" w:rsidRDefault="00000000">
            <w:pPr>
              <w:spacing w:after="0" w:line="260" w:lineRule="auto"/>
            </w:pPr>
            <w:r>
              <w:rPr>
                <w:sz w:val="19"/>
                <w:szCs w:val="19"/>
              </w:rPr>
              <w:t>Safeguarding governance and director responsibilities under the CIC legal form.</w:t>
            </w:r>
          </w:p>
        </w:tc>
        <w:tc>
          <w:tcPr>
            <w:tcW w:w="3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E9C161D" w14:textId="77777777" w:rsidR="009B670F" w:rsidRDefault="00000000">
            <w:pPr>
              <w:spacing w:after="0" w:line="260" w:lineRule="auto"/>
            </w:pPr>
            <w:r>
              <w:rPr>
                <w:sz w:val="19"/>
                <w:szCs w:val="19"/>
              </w:rPr>
              <w:t>On appointment, refreshed every 3 years.</w:t>
            </w:r>
          </w:p>
        </w:tc>
      </w:tr>
      <w:tr w:rsidR="009B670F" w14:paraId="1DE0AD26"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9DCE3B7" w14:textId="77777777" w:rsidR="009B670F" w:rsidRDefault="00000000">
            <w:pPr>
              <w:spacing w:after="0" w:line="260" w:lineRule="auto"/>
            </w:pPr>
            <w:r>
              <w:rPr>
                <w:b/>
                <w:bCs/>
                <w:sz w:val="19"/>
                <w:szCs w:val="19"/>
              </w:rPr>
              <w:t>Welfare team and lost-child officers</w:t>
            </w:r>
          </w:p>
        </w:tc>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A18B899" w14:textId="77777777" w:rsidR="009B670F" w:rsidRDefault="00000000">
            <w:pPr>
              <w:spacing w:after="0" w:line="260" w:lineRule="auto"/>
            </w:pPr>
            <w:r>
              <w:rPr>
                <w:sz w:val="19"/>
                <w:szCs w:val="19"/>
              </w:rPr>
              <w:t>Level 2 safeguarding, lost-child procedure, responding to disclosures, plus suicide-intervention training such as ASIST, safeTALK or an equivalent.</w:t>
            </w:r>
          </w:p>
        </w:tc>
        <w:tc>
          <w:tcPr>
            <w:tcW w:w="3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16EAC9C" w14:textId="77777777" w:rsidR="009B670F" w:rsidRDefault="00000000">
            <w:pPr>
              <w:spacing w:after="0" w:line="260" w:lineRule="auto"/>
            </w:pPr>
            <w:r>
              <w:rPr>
                <w:sz w:val="19"/>
                <w:szCs w:val="19"/>
              </w:rPr>
              <w:t>Before first event, refreshed annually.</w:t>
            </w:r>
          </w:p>
        </w:tc>
      </w:tr>
      <w:tr w:rsidR="009B670F" w14:paraId="0B8EDB87"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F5F416D" w14:textId="77777777" w:rsidR="009B670F" w:rsidRDefault="00000000">
            <w:pPr>
              <w:spacing w:after="0" w:line="260" w:lineRule="auto"/>
            </w:pPr>
            <w:r>
              <w:rPr>
                <w:b/>
                <w:bCs/>
                <w:sz w:val="19"/>
                <w:szCs w:val="19"/>
              </w:rPr>
              <w:t>Workshop and outreach leads</w:t>
            </w:r>
          </w:p>
        </w:tc>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45DDC66" w14:textId="77777777" w:rsidR="009B670F" w:rsidRDefault="00000000">
            <w:pPr>
              <w:spacing w:after="0" w:line="260" w:lineRule="auto"/>
            </w:pPr>
            <w:r>
              <w:rPr>
                <w:sz w:val="19"/>
                <w:szCs w:val="19"/>
              </w:rPr>
              <w:t>Level 2 safeguarding for children, disclosure response and safer-messaging training.</w:t>
            </w:r>
          </w:p>
        </w:tc>
        <w:tc>
          <w:tcPr>
            <w:tcW w:w="3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FDCFACF" w14:textId="77777777" w:rsidR="009B670F" w:rsidRDefault="00000000">
            <w:pPr>
              <w:spacing w:after="0" w:line="260" w:lineRule="auto"/>
            </w:pPr>
            <w:r>
              <w:rPr>
                <w:sz w:val="19"/>
                <w:szCs w:val="19"/>
              </w:rPr>
              <w:t>Before first session, refreshed annually.</w:t>
            </w:r>
          </w:p>
        </w:tc>
      </w:tr>
      <w:tr w:rsidR="009B670F" w14:paraId="4423977E"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2887521" w14:textId="77777777" w:rsidR="009B670F" w:rsidRDefault="00000000">
            <w:pPr>
              <w:spacing w:after="0" w:line="260" w:lineRule="auto"/>
            </w:pPr>
            <w:r>
              <w:rPr>
                <w:b/>
                <w:bCs/>
                <w:sz w:val="19"/>
                <w:szCs w:val="19"/>
              </w:rPr>
              <w:t>All staff, volunteers and stewards</w:t>
            </w:r>
          </w:p>
        </w:tc>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8023779" w14:textId="77777777" w:rsidR="009B670F" w:rsidRDefault="00000000">
            <w:pPr>
              <w:spacing w:after="0" w:line="260" w:lineRule="auto"/>
            </w:pPr>
            <w:r>
              <w:rPr>
                <w:sz w:val="19"/>
                <w:szCs w:val="19"/>
              </w:rPr>
              <w:t>Safeguarding awareness briefing covering recognise, respond, record, report; the code of conduct; the site procedures; and how to reach the DSL.</w:t>
            </w:r>
          </w:p>
        </w:tc>
        <w:tc>
          <w:tcPr>
            <w:tcW w:w="3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816F78D" w14:textId="77777777" w:rsidR="009B670F" w:rsidRDefault="00000000">
            <w:pPr>
              <w:spacing w:after="0" w:line="260" w:lineRule="auto"/>
            </w:pPr>
            <w:r>
              <w:rPr>
                <w:sz w:val="19"/>
                <w:szCs w:val="19"/>
              </w:rPr>
              <w:t>Before the first shift, and at every event briefing.</w:t>
            </w:r>
          </w:p>
        </w:tc>
      </w:tr>
      <w:tr w:rsidR="009B670F" w14:paraId="59652335"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4778A40" w14:textId="77777777" w:rsidR="009B670F" w:rsidRDefault="00000000">
            <w:pPr>
              <w:spacing w:after="0" w:line="260" w:lineRule="auto"/>
            </w:pPr>
            <w:r>
              <w:rPr>
                <w:b/>
                <w:bCs/>
                <w:sz w:val="19"/>
                <w:szCs w:val="19"/>
              </w:rPr>
              <w:t>Artists, traders and contractors</w:t>
            </w:r>
          </w:p>
        </w:tc>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8FF8C0C" w14:textId="77777777" w:rsidR="009B670F" w:rsidRDefault="00000000">
            <w:pPr>
              <w:spacing w:after="0" w:line="260" w:lineRule="auto"/>
            </w:pPr>
            <w:r>
              <w:rPr>
                <w:sz w:val="19"/>
                <w:szCs w:val="19"/>
              </w:rPr>
              <w:t>Written safeguarding briefing note issued with the site or artist pack, acknowledged in writing.</w:t>
            </w:r>
          </w:p>
        </w:tc>
        <w:tc>
          <w:tcPr>
            <w:tcW w:w="3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EAC7730" w14:textId="77777777" w:rsidR="009B670F" w:rsidRDefault="00000000">
            <w:pPr>
              <w:spacing w:after="0" w:line="260" w:lineRule="auto"/>
            </w:pPr>
            <w:r>
              <w:rPr>
                <w:sz w:val="19"/>
                <w:szCs w:val="19"/>
              </w:rPr>
              <w:t>Every event.</w:t>
            </w:r>
          </w:p>
        </w:tc>
      </w:tr>
      <w:tr w:rsidR="009B670F" w14:paraId="519F86F9" w14:textId="77777777">
        <w:tblPrEx>
          <w:tblCellMar>
            <w:top w:w="0" w:type="dxa"/>
            <w:bottom w:w="0" w:type="dxa"/>
          </w:tblCellMar>
        </w:tblPrEx>
        <w:trPr>
          <w:cantSplit/>
        </w:trPr>
        <w:tc>
          <w:tcPr>
            <w:tcW w:w="25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8049FFE" w14:textId="77777777" w:rsidR="009B670F" w:rsidRDefault="00000000">
            <w:pPr>
              <w:spacing w:after="0" w:line="260" w:lineRule="auto"/>
            </w:pPr>
            <w:r>
              <w:rPr>
                <w:b/>
                <w:bCs/>
                <w:sz w:val="19"/>
                <w:szCs w:val="19"/>
              </w:rPr>
              <w:t>Ambassadors and public speakers</w:t>
            </w:r>
          </w:p>
        </w:tc>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47A90CB" w14:textId="77777777" w:rsidR="009B670F" w:rsidRDefault="00000000">
            <w:pPr>
              <w:spacing w:after="0" w:line="260" w:lineRule="auto"/>
            </w:pPr>
            <w:r>
              <w:rPr>
                <w:sz w:val="19"/>
                <w:szCs w:val="19"/>
              </w:rPr>
              <w:t>Safer-messaging briefing under section 11.3 before speaking publicly for Beat the Tide.</w:t>
            </w:r>
          </w:p>
        </w:tc>
        <w:tc>
          <w:tcPr>
            <w:tcW w:w="3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D117417" w14:textId="77777777" w:rsidR="009B670F" w:rsidRDefault="00000000">
            <w:pPr>
              <w:spacing w:after="0" w:line="260" w:lineRule="auto"/>
            </w:pPr>
            <w:r>
              <w:rPr>
                <w:sz w:val="19"/>
                <w:szCs w:val="19"/>
              </w:rPr>
              <w:t>Before first appearance, refreshed annually.</w:t>
            </w:r>
          </w:p>
        </w:tc>
      </w:tr>
    </w:tbl>
    <w:p w14:paraId="7009D898" w14:textId="77777777" w:rsidR="009B670F" w:rsidRDefault="009B670F">
      <w:pPr>
        <w:spacing w:after="140"/>
      </w:pPr>
    </w:p>
    <w:p w14:paraId="44C72CC4" w14:textId="77777777" w:rsidR="009B670F" w:rsidRDefault="00000000">
      <w:pPr>
        <w:pStyle w:val="ListParagraph"/>
        <w:numPr>
          <w:ilvl w:val="0"/>
          <w:numId w:val="2"/>
        </w:numPr>
        <w:spacing w:after="76"/>
      </w:pPr>
      <w:r>
        <w:t>The DSL maintains a training register recording who was trained, on what, by whom and when, and it is audited before each event.</w:t>
      </w:r>
    </w:p>
    <w:p w14:paraId="280D2443" w14:textId="77777777" w:rsidR="009B670F" w:rsidRDefault="00000000">
      <w:pPr>
        <w:pStyle w:val="ListParagraph"/>
        <w:numPr>
          <w:ilvl w:val="0"/>
          <w:numId w:val="2"/>
        </w:numPr>
        <w:spacing w:after="76"/>
      </w:pPr>
      <w:r>
        <w:t>No person works a shift with contact with the public without a recorded safeguarding briefing. The briefing register is checked at accreditation.</w:t>
      </w:r>
    </w:p>
    <w:p w14:paraId="1B34D5A4" w14:textId="77777777" w:rsidR="009B670F" w:rsidRDefault="00000000">
      <w:pPr>
        <w:pStyle w:val="ListParagraph"/>
        <w:numPr>
          <w:ilvl w:val="0"/>
          <w:numId w:val="2"/>
        </w:numPr>
        <w:spacing w:after="76"/>
      </w:pPr>
      <w:r>
        <w:t>Attendee-facing information — where to get help, where welfare is, and the crisis contacts — is published on the website, printed in the programme, displayed at welfare points, bars and toilet blocks, and included in pre-event ticket-holder emails.</w:t>
      </w:r>
    </w:p>
    <w:p w14:paraId="54F4AA00" w14:textId="77777777" w:rsidR="009B670F" w:rsidRDefault="00000000">
      <w:pPr>
        <w:pStyle w:val="ListParagraph"/>
        <w:numPr>
          <w:ilvl w:val="0"/>
          <w:numId w:val="2"/>
        </w:numPr>
        <w:spacing w:after="76"/>
      </w:pPr>
      <w:r>
        <w:t>Free or low-cost training routes are pursued through CYSUR and CWMPAS, PAVS, Carmarthenshire County Council and our charity partners to keep this affordable for a small CIC.</w:t>
      </w:r>
    </w:p>
    <w:p w14:paraId="492AAF65" w14:textId="77777777" w:rsidR="009B670F" w:rsidRDefault="00000000">
      <w:pPr>
        <w:pStyle w:val="Heading1"/>
        <w:pageBreakBefore/>
      </w:pPr>
      <w:r>
        <w:lastRenderedPageBreak/>
        <w:t>19. Monitoring, review and governance</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23899926"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05979707" w14:textId="77777777" w:rsidR="009B670F" w:rsidRDefault="009B670F">
            <w:pPr>
              <w:spacing w:after="0" w:line="26" w:lineRule="auto"/>
            </w:pPr>
          </w:p>
        </w:tc>
      </w:tr>
    </w:tbl>
    <w:p w14:paraId="70C503B8" w14:textId="77777777" w:rsidR="009B670F" w:rsidRDefault="009B670F">
      <w:pPr>
        <w:spacing w:after="140"/>
      </w:pPr>
    </w:p>
    <w:p w14:paraId="512C9D88" w14:textId="77777777" w:rsidR="009B670F" w:rsidRDefault="00000000">
      <w:pPr>
        <w:pStyle w:val="ListParagraph"/>
        <w:numPr>
          <w:ilvl w:val="0"/>
          <w:numId w:val="2"/>
        </w:numPr>
        <w:spacing w:after="76"/>
      </w:pPr>
      <w:r>
        <w:t>The DSL presents a written safeguarding report to the Board after every event and at least quarterly, covering concerns raised, referrals made, outcomes, training completed, and lessons learned.</w:t>
      </w:r>
    </w:p>
    <w:p w14:paraId="37A455A1" w14:textId="77777777" w:rsidR="009B670F" w:rsidRDefault="00000000">
      <w:pPr>
        <w:pStyle w:val="ListParagraph"/>
        <w:numPr>
          <w:ilvl w:val="0"/>
          <w:numId w:val="2"/>
        </w:numPr>
        <w:spacing w:after="76"/>
      </w:pPr>
      <w:r>
        <w:t>The Board reviews this policy annually, and immediately following any serious incident, any change in the law, or any change in the DSL or Deputy.</w:t>
      </w:r>
    </w:p>
    <w:p w14:paraId="3675D88E" w14:textId="77777777" w:rsidR="009B670F" w:rsidRDefault="00000000">
      <w:pPr>
        <w:pStyle w:val="ListParagraph"/>
        <w:numPr>
          <w:ilvl w:val="0"/>
          <w:numId w:val="2"/>
        </w:numPr>
        <w:spacing w:after="76"/>
      </w:pPr>
      <w:r>
        <w:t>Safeguarding is a standing item on every board agenda, minuted.</w:t>
      </w:r>
    </w:p>
    <w:p w14:paraId="62019BF9" w14:textId="77777777" w:rsidR="009B670F" w:rsidRDefault="00000000">
      <w:pPr>
        <w:pStyle w:val="ListParagraph"/>
        <w:numPr>
          <w:ilvl w:val="0"/>
          <w:numId w:val="2"/>
        </w:numPr>
        <w:spacing w:after="76"/>
      </w:pPr>
      <w:r>
        <w:t>The DSL audits records, training and recruitment checks at least annually and reports the results to the Board.</w:t>
      </w:r>
    </w:p>
    <w:p w14:paraId="72C977DF" w14:textId="77777777" w:rsidR="009B670F" w:rsidRDefault="00000000">
      <w:pPr>
        <w:pStyle w:val="ListParagraph"/>
        <w:numPr>
          <w:ilvl w:val="0"/>
          <w:numId w:val="2"/>
        </w:numPr>
        <w:spacing w:after="76"/>
      </w:pPr>
      <w:r>
        <w:t>Serious incidents are reported to the Safety Advisory Group, to insurers, and to funders where their terms require it. Where a safeguarding failure may have contributed to serious harm, the Board co-operates fully with any Single Unified Safeguarding Review or Child Practice Review.</w:t>
      </w:r>
    </w:p>
    <w:p w14:paraId="36088CBD" w14:textId="77777777" w:rsidR="009B670F" w:rsidRDefault="00000000">
      <w:pPr>
        <w:pStyle w:val="ListParagraph"/>
        <w:numPr>
          <w:ilvl w:val="0"/>
          <w:numId w:val="2"/>
        </w:numPr>
        <w:spacing w:after="76"/>
      </w:pPr>
      <w:r>
        <w:t>Attendees, participants, volunteers and partners can give feedback or raise a concern about safeguarding through safeguarding@beatthetide.co.uk, and the Board reviews that feedback.</w:t>
      </w:r>
    </w:p>
    <w:p w14:paraId="010C09B4" w14:textId="77777777" w:rsidR="009B670F" w:rsidRDefault="00000000">
      <w:pPr>
        <w:pStyle w:val="ListParagraph"/>
        <w:numPr>
          <w:ilvl w:val="0"/>
          <w:numId w:val="2"/>
        </w:numPr>
        <w:spacing w:after="76"/>
      </w:pPr>
      <w:r>
        <w:t>This policy is published on www.beatthetide.co.uk, issued in every induction pack, and included in the SAG submission and in grant applications.</w:t>
      </w:r>
    </w:p>
    <w:p w14:paraId="45DCE61A" w14:textId="77777777" w:rsidR="009B670F" w:rsidRDefault="009B670F">
      <w:pPr>
        <w:spacing w:after="160"/>
      </w:pPr>
    </w:p>
    <w:p w14:paraId="467457A0" w14:textId="77777777" w:rsidR="009B670F" w:rsidRDefault="00000000">
      <w:pPr>
        <w:pStyle w:val="Heading2"/>
      </w:pPr>
      <w:r>
        <w:t>19.1  Whistleblowing and complaints</w:t>
      </w:r>
    </w:p>
    <w:p w14:paraId="785274CE" w14:textId="77777777" w:rsidR="009B670F" w:rsidRDefault="00000000">
      <w:pPr>
        <w:pStyle w:val="ListParagraph"/>
        <w:numPr>
          <w:ilvl w:val="0"/>
          <w:numId w:val="2"/>
        </w:numPr>
        <w:spacing w:after="76"/>
      </w:pPr>
      <w:r>
        <w:t>Any worker or volunteer may raise a concern about safeguarding practice, or about the conduct of any person including a director, without fear of detriment. Retaliation against a person who raises a concern in good faith is itself a disciplinary matter.</w:t>
      </w:r>
    </w:p>
    <w:p w14:paraId="0E580151" w14:textId="77777777" w:rsidR="009B670F" w:rsidRDefault="00000000">
      <w:pPr>
        <w:pStyle w:val="ListParagraph"/>
        <w:numPr>
          <w:ilvl w:val="0"/>
          <w:numId w:val="2"/>
        </w:numPr>
        <w:spacing w:after="76"/>
      </w:pPr>
      <w:r>
        <w:t>Internal route: the DSL, or where the concern involves the DSL, the Safeguarding Director.</w:t>
      </w:r>
    </w:p>
    <w:p w14:paraId="61374B47" w14:textId="77777777" w:rsidR="009B670F" w:rsidRDefault="00000000">
      <w:pPr>
        <w:pStyle w:val="ListParagraph"/>
        <w:numPr>
          <w:ilvl w:val="0"/>
          <w:numId w:val="2"/>
        </w:numPr>
        <w:spacing w:after="76"/>
      </w:pPr>
      <w:r>
        <w:t>External routes, which may be used at any time and without exhausting the internal route: the Local Authority Designated Officer via Carmarthenshire Children’s Services on 01554 742322; Delta Wellbeing on 0300 333 2222 for an adult at risk; Dyfed-Powys Police on 101 or 999; the NSPCC Whistleblowing Advice Line on 0800 028 0285; and Protect, the whistleblowing charity, on 020 3117 2520.</w:t>
      </w:r>
    </w:p>
    <w:p w14:paraId="214FCE3E" w14:textId="77777777" w:rsidR="009B670F" w:rsidRDefault="00000000">
      <w:pPr>
        <w:pStyle w:val="ListParagraph"/>
        <w:numPr>
          <w:ilvl w:val="0"/>
          <w:numId w:val="2"/>
        </w:numPr>
        <w:spacing w:after="76"/>
      </w:pPr>
      <w:r>
        <w:t>Concerns may be raised anonymously, although this can limit our ability to respond fully.</w:t>
      </w:r>
    </w:p>
    <w:p w14:paraId="0DA7E623" w14:textId="77777777" w:rsidR="009B670F" w:rsidRDefault="00000000">
      <w:pPr>
        <w:pStyle w:val="ListParagraph"/>
        <w:numPr>
          <w:ilvl w:val="0"/>
          <w:numId w:val="2"/>
        </w:numPr>
        <w:spacing w:after="76"/>
      </w:pPr>
      <w:r>
        <w:t>No contract, settlement agreement or confidentiality clause issued by Beat the Tide will restrict a person from making a protected disclosure or a safeguarding referral.</w:t>
      </w:r>
    </w:p>
    <w:p w14:paraId="7D34765F" w14:textId="77777777" w:rsidR="009B670F" w:rsidRDefault="00000000">
      <w:pPr>
        <w:pStyle w:val="Heading1"/>
        <w:pageBreakBefore/>
      </w:pPr>
      <w:r>
        <w:lastRenderedPageBreak/>
        <w:t>Appendix A — Immediate action checklist</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23830BF"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60AE1A6A" w14:textId="77777777" w:rsidR="009B670F" w:rsidRDefault="009B670F">
            <w:pPr>
              <w:spacing w:after="0" w:line="26" w:lineRule="auto"/>
            </w:pPr>
          </w:p>
        </w:tc>
      </w:tr>
    </w:tbl>
    <w:p w14:paraId="10B2D9DE" w14:textId="77777777" w:rsidR="009B670F" w:rsidRDefault="009B670F">
      <w:pPr>
        <w:spacing w:after="140"/>
      </w:pPr>
    </w:p>
    <w:p w14:paraId="385CE241" w14:textId="77777777" w:rsidR="009B670F" w:rsidRDefault="00000000">
      <w:r>
        <w:rPr>
          <w:i/>
          <w:iCs/>
          <w:color w:val="5A6472"/>
          <w:sz w:val="20"/>
          <w:szCs w:val="20"/>
        </w:rPr>
        <w:t>Carry this card. It applies to every worker, volunteer, artist and contractor.</w:t>
      </w:r>
    </w:p>
    <w:p w14:paraId="5E60B1D3" w14:textId="77777777" w:rsidR="009B670F" w:rsidRDefault="009B670F">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3FF2569" w14:textId="77777777">
        <w:tblPrEx>
          <w:tblCellMar>
            <w:top w:w="0" w:type="dxa"/>
            <w:bottom w:w="0" w:type="dxa"/>
          </w:tblCellMar>
        </w:tblPrEx>
        <w:trPr>
          <w:cantSplit/>
        </w:trPr>
        <w:tc>
          <w:tcPr>
            <w:tcW w:w="9026" w:type="dxa"/>
            <w:tcBorders>
              <w:top w:val="single" w:sz="2" w:space="0" w:color="A32020"/>
              <w:left w:val="single" w:sz="18" w:space="0" w:color="A32020"/>
              <w:bottom w:val="single" w:sz="2" w:space="0" w:color="A32020"/>
              <w:right w:val="single" w:sz="2" w:space="0" w:color="A32020"/>
            </w:tcBorders>
            <w:shd w:val="clear" w:color="auto" w:fill="FBEAEA"/>
            <w:tcMar>
              <w:top w:w="140" w:type="dxa"/>
              <w:left w:w="200" w:type="dxa"/>
              <w:bottom w:w="140" w:type="dxa"/>
              <w:right w:w="180" w:type="dxa"/>
            </w:tcMar>
          </w:tcPr>
          <w:p w14:paraId="3E92E02B" w14:textId="77777777" w:rsidR="009B670F" w:rsidRDefault="00000000">
            <w:pPr>
              <w:spacing w:after="90"/>
            </w:pPr>
            <w:r>
              <w:rPr>
                <w:b/>
                <w:bCs/>
                <w:color w:val="0B1B30"/>
              </w:rPr>
              <w:t>If someone is in immediate danger</w:t>
            </w:r>
          </w:p>
          <w:p w14:paraId="23AE9668" w14:textId="77777777" w:rsidR="009B670F" w:rsidRDefault="00000000">
            <w:pPr>
              <w:spacing w:after="80"/>
            </w:pPr>
            <w:r>
              <w:rPr>
                <w:sz w:val="20"/>
                <w:szCs w:val="20"/>
              </w:rPr>
              <w:t>1.  Call 999. For anything involving the sea, the tide or a person missing on the beach, ask for the Coastguard too.</w:t>
            </w:r>
          </w:p>
          <w:p w14:paraId="7BCCE3E0" w14:textId="77777777" w:rsidR="009B670F" w:rsidRDefault="00000000">
            <w:pPr>
              <w:spacing w:after="80"/>
            </w:pPr>
            <w:r>
              <w:rPr>
                <w:sz w:val="20"/>
                <w:szCs w:val="20"/>
              </w:rPr>
              <w:t>2.  Make the person safe if you can do so without risk to yourself. Never enter the water.</w:t>
            </w:r>
          </w:p>
          <w:p w14:paraId="7E4F0F3E" w14:textId="77777777" w:rsidR="009B670F" w:rsidRDefault="00000000">
            <w:pPr>
              <w:spacing w:after="80"/>
            </w:pPr>
            <w:r>
              <w:rPr>
                <w:sz w:val="20"/>
                <w:szCs w:val="20"/>
              </w:rPr>
              <w:t>3.  Call Event Control on the radio and ask for medical and welfare.</w:t>
            </w:r>
          </w:p>
          <w:p w14:paraId="3A08BBEE" w14:textId="77777777" w:rsidR="009B670F" w:rsidRDefault="00000000">
            <w:pPr>
              <w:spacing w:after="80"/>
            </w:pPr>
            <w:r>
              <w:rPr>
                <w:sz w:val="20"/>
                <w:szCs w:val="20"/>
              </w:rPr>
              <w:t>4.  Stay with the person until help arrives.</w:t>
            </w:r>
          </w:p>
          <w:p w14:paraId="7C1E5D6B" w14:textId="77777777" w:rsidR="009B670F" w:rsidRDefault="00000000">
            <w:pPr>
              <w:spacing w:after="80"/>
            </w:pPr>
            <w:r>
              <w:rPr>
                <w:sz w:val="20"/>
                <w:szCs w:val="20"/>
              </w:rPr>
              <w:t>5.  Tell the DSL as soon as the situation is stable.</w:t>
            </w:r>
          </w:p>
          <w:p w14:paraId="33F2C869" w14:textId="77777777" w:rsidR="009B670F" w:rsidRDefault="00000000">
            <w:pPr>
              <w:spacing w:after="0"/>
            </w:pPr>
            <w:r>
              <w:rPr>
                <w:sz w:val="20"/>
                <w:szCs w:val="20"/>
              </w:rPr>
              <w:t>6.  Write down what happened, with times, and sign it.</w:t>
            </w:r>
          </w:p>
        </w:tc>
      </w:tr>
    </w:tbl>
    <w:p w14:paraId="6E4AE8A3" w14:textId="77777777" w:rsidR="009B670F" w:rsidRDefault="009B670F">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731B57C"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4ACB9798" w14:textId="77777777" w:rsidR="009B670F" w:rsidRDefault="00000000">
            <w:pPr>
              <w:spacing w:after="90"/>
            </w:pPr>
            <w:r>
              <w:rPr>
                <w:b/>
                <w:bCs/>
                <w:color w:val="0B1B30"/>
              </w:rPr>
              <w:t>If someone discloses harm, abuse or suicidal thoughts</w:t>
            </w:r>
          </w:p>
          <w:p w14:paraId="7F838F16" w14:textId="77777777" w:rsidR="009B670F" w:rsidRDefault="00000000">
            <w:pPr>
              <w:spacing w:after="80"/>
            </w:pPr>
            <w:r>
              <w:rPr>
                <w:sz w:val="20"/>
                <w:szCs w:val="20"/>
              </w:rPr>
              <w:t>1.  Listen. Stay calm. Take it seriously. Do not react with shock or judgement.</w:t>
            </w:r>
          </w:p>
          <w:p w14:paraId="75153C45" w14:textId="77777777" w:rsidR="009B670F" w:rsidRDefault="00000000">
            <w:pPr>
              <w:spacing w:after="80"/>
            </w:pPr>
            <w:r>
              <w:rPr>
                <w:sz w:val="20"/>
                <w:szCs w:val="20"/>
              </w:rPr>
              <w:t>2.  Do not promise to keep it a secret. Say early that you will need to tell one person whose job it is to help.</w:t>
            </w:r>
          </w:p>
          <w:p w14:paraId="4AB617E1" w14:textId="77777777" w:rsidR="009B670F" w:rsidRDefault="00000000">
            <w:pPr>
              <w:spacing w:after="80"/>
            </w:pPr>
            <w:r>
              <w:rPr>
                <w:sz w:val="20"/>
                <w:szCs w:val="20"/>
              </w:rPr>
              <w:t>3.  Do not investigate, do not ask leading questions, and do not repeatedly question the person.</w:t>
            </w:r>
          </w:p>
          <w:p w14:paraId="46BEF378" w14:textId="77777777" w:rsidR="009B670F" w:rsidRDefault="00000000">
            <w:pPr>
              <w:spacing w:after="80"/>
            </w:pPr>
            <w:r>
              <w:rPr>
                <w:sz w:val="20"/>
                <w:szCs w:val="20"/>
              </w:rPr>
              <w:t>4.  Do not leave a person at risk of suicide on their own, and do not send them off to find help alone.</w:t>
            </w:r>
          </w:p>
          <w:p w14:paraId="268F2F8B" w14:textId="77777777" w:rsidR="009B670F" w:rsidRDefault="00000000">
            <w:pPr>
              <w:spacing w:after="80"/>
            </w:pPr>
            <w:r>
              <w:rPr>
                <w:sz w:val="20"/>
                <w:szCs w:val="20"/>
              </w:rPr>
              <w:t>5.  Tell the DSL immediately — today, not tomorrow.</w:t>
            </w:r>
          </w:p>
          <w:p w14:paraId="5E1F9F04" w14:textId="77777777" w:rsidR="009B670F" w:rsidRDefault="00000000">
            <w:pPr>
              <w:spacing w:after="80"/>
            </w:pPr>
            <w:r>
              <w:rPr>
                <w:sz w:val="20"/>
                <w:szCs w:val="20"/>
              </w:rPr>
              <w:t>6.  Write it down as soon as you can: what you saw and heard, in the person’s own words, with the date, time, place and who was present. Sign and date it.</w:t>
            </w:r>
          </w:p>
          <w:p w14:paraId="7E244D24" w14:textId="77777777" w:rsidR="009B670F" w:rsidRDefault="00000000">
            <w:pPr>
              <w:spacing w:after="80"/>
            </w:pPr>
            <w:r>
              <w:rPr>
                <w:sz w:val="20"/>
                <w:szCs w:val="20"/>
              </w:rPr>
              <w:t>7.  Pass the record to the DSL. Do not photograph it, copy it, or circulate it. Do not discuss it with colleagues, family or on social media.</w:t>
            </w:r>
          </w:p>
          <w:p w14:paraId="51B06579" w14:textId="77777777" w:rsidR="009B670F" w:rsidRDefault="00000000">
            <w:pPr>
              <w:spacing w:after="0"/>
            </w:pPr>
            <w:r>
              <w:rPr>
                <w:sz w:val="20"/>
                <w:szCs w:val="20"/>
              </w:rPr>
              <w:t>8.  Ask for a debrief. You are entitled to support after taking a disclosure.</w:t>
            </w:r>
          </w:p>
        </w:tc>
      </w:tr>
    </w:tbl>
    <w:p w14:paraId="490C50C7" w14:textId="77777777" w:rsidR="009B670F" w:rsidRDefault="009B670F">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01C3955" w14:textId="77777777">
        <w:tblPrEx>
          <w:tblCellMar>
            <w:top w:w="0" w:type="dxa"/>
            <w:bottom w:w="0" w:type="dxa"/>
          </w:tblCellMar>
        </w:tblPrEx>
        <w:trPr>
          <w:cantSplit/>
        </w:trPr>
        <w:tc>
          <w:tcPr>
            <w:tcW w:w="9026" w:type="dxa"/>
            <w:tcBorders>
              <w:top w:val="single" w:sz="2" w:space="0" w:color="B8791F"/>
              <w:left w:val="single" w:sz="18" w:space="0" w:color="B8791F"/>
              <w:bottom w:val="single" w:sz="2" w:space="0" w:color="B8791F"/>
              <w:right w:val="single" w:sz="2" w:space="0" w:color="B8791F"/>
            </w:tcBorders>
            <w:shd w:val="clear" w:color="auto" w:fill="FDF4E8"/>
            <w:tcMar>
              <w:top w:w="140" w:type="dxa"/>
              <w:left w:w="200" w:type="dxa"/>
              <w:bottom w:w="140" w:type="dxa"/>
              <w:right w:w="180" w:type="dxa"/>
            </w:tcMar>
          </w:tcPr>
          <w:p w14:paraId="7883D082" w14:textId="77777777" w:rsidR="009B670F" w:rsidRDefault="00000000">
            <w:pPr>
              <w:spacing w:after="90"/>
            </w:pPr>
            <w:r>
              <w:rPr>
                <w:b/>
                <w:bCs/>
                <w:color w:val="0B1B30"/>
              </w:rPr>
              <w:t>Never</w:t>
            </w:r>
          </w:p>
          <w:p w14:paraId="73E312D8" w14:textId="77777777" w:rsidR="009B670F" w:rsidRDefault="00000000">
            <w:pPr>
              <w:spacing w:after="80"/>
            </w:pPr>
            <w:r>
              <w:rPr>
                <w:sz w:val="20"/>
                <w:szCs w:val="20"/>
              </w:rPr>
              <w:t>Never decide for yourself that a concern is too small to report.</w:t>
            </w:r>
          </w:p>
          <w:p w14:paraId="6956DFFA" w14:textId="77777777" w:rsidR="009B670F" w:rsidRDefault="00000000">
            <w:pPr>
              <w:spacing w:after="80"/>
            </w:pPr>
            <w:r>
              <w:rPr>
                <w:sz w:val="20"/>
                <w:szCs w:val="20"/>
              </w:rPr>
              <w:t>Never handle it alone, or agree to “keep an eye on it” instead of reporting.</w:t>
            </w:r>
          </w:p>
          <w:p w14:paraId="44DB6F3C" w14:textId="77777777" w:rsidR="009B670F" w:rsidRDefault="00000000">
            <w:pPr>
              <w:spacing w:after="80"/>
            </w:pPr>
            <w:r>
              <w:rPr>
                <w:sz w:val="20"/>
                <w:szCs w:val="20"/>
              </w:rPr>
              <w:t>Never confront the person the concern is about.</w:t>
            </w:r>
          </w:p>
          <w:p w14:paraId="31471C7A" w14:textId="77777777" w:rsidR="009B670F" w:rsidRDefault="00000000">
            <w:pPr>
              <w:spacing w:after="0"/>
            </w:pPr>
            <w:r>
              <w:rPr>
                <w:sz w:val="20"/>
                <w:szCs w:val="20"/>
              </w:rPr>
              <w:t>Never assume someone else has already reported it.</w:t>
            </w:r>
          </w:p>
        </w:tc>
      </w:tr>
    </w:tbl>
    <w:p w14:paraId="25D03085" w14:textId="77777777" w:rsidR="009B670F" w:rsidRDefault="00000000">
      <w:pPr>
        <w:pStyle w:val="Heading1"/>
        <w:pageBreakBefore/>
      </w:pPr>
      <w:r>
        <w:lastRenderedPageBreak/>
        <w:t>Appendix B — Referral decision route</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6B6B209"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EE23276" w14:textId="77777777" w:rsidR="009B670F" w:rsidRDefault="009B670F">
            <w:pPr>
              <w:spacing w:after="0" w:line="26" w:lineRule="auto"/>
            </w:pPr>
          </w:p>
        </w:tc>
      </w:tr>
    </w:tbl>
    <w:p w14:paraId="29D8BC97"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7826"/>
      </w:tblGrid>
      <w:tr w:rsidR="009B670F" w14:paraId="0ADB753A" w14:textId="77777777">
        <w:tblPrEx>
          <w:tblCellMar>
            <w:top w:w="0" w:type="dxa"/>
            <w:bottom w:w="0" w:type="dxa"/>
          </w:tblCellMar>
        </w:tblPrEx>
        <w:trPr>
          <w:tblHeader/>
        </w:trPr>
        <w:tc>
          <w:tcPr>
            <w:tcW w:w="12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7AC7C4F8" w14:textId="77777777" w:rsidR="009B670F" w:rsidRDefault="00000000">
            <w:pPr>
              <w:spacing w:after="0" w:line="260" w:lineRule="auto"/>
            </w:pPr>
            <w:r>
              <w:rPr>
                <w:b/>
                <w:bCs/>
                <w:color w:val="FFFFFF"/>
                <w:sz w:val="19"/>
                <w:szCs w:val="19"/>
              </w:rPr>
              <w:t>Step</w:t>
            </w:r>
          </w:p>
        </w:tc>
        <w:tc>
          <w:tcPr>
            <w:tcW w:w="78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5CDC4F4F" w14:textId="77777777" w:rsidR="009B670F" w:rsidRDefault="00000000">
            <w:pPr>
              <w:spacing w:after="0" w:line="260" w:lineRule="auto"/>
            </w:pPr>
            <w:r>
              <w:rPr>
                <w:b/>
                <w:bCs/>
                <w:color w:val="FFFFFF"/>
                <w:sz w:val="19"/>
                <w:szCs w:val="19"/>
              </w:rPr>
              <w:t>Action</w:t>
            </w:r>
          </w:p>
        </w:tc>
      </w:tr>
      <w:tr w:rsidR="009B670F" w14:paraId="7F51ED25"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02CD849" w14:textId="77777777" w:rsidR="009B670F" w:rsidRDefault="00000000">
            <w:pPr>
              <w:spacing w:after="0" w:line="260" w:lineRule="auto"/>
            </w:pPr>
            <w:r>
              <w:rPr>
                <w:b/>
                <w:bCs/>
                <w:sz w:val="19"/>
                <w:szCs w:val="19"/>
              </w:rPr>
              <w:t>1</w:t>
            </w:r>
          </w:p>
        </w:tc>
        <w:tc>
          <w:tcPr>
            <w:tcW w:w="7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372346B" w14:textId="77777777" w:rsidR="009B670F" w:rsidRDefault="00000000">
            <w:pPr>
              <w:spacing w:after="0" w:line="260" w:lineRule="auto"/>
            </w:pPr>
            <w:r>
              <w:rPr>
                <w:sz w:val="19"/>
                <w:szCs w:val="19"/>
              </w:rPr>
              <w:t>Concern arises. Is anyone in immediate danger? If YES — call 999, then follow Appendix A and inform the DSL. If NO — go to step 2.</w:t>
            </w:r>
          </w:p>
        </w:tc>
      </w:tr>
      <w:tr w:rsidR="009B670F" w14:paraId="21F5E50C"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503A373" w14:textId="77777777" w:rsidR="009B670F" w:rsidRDefault="00000000">
            <w:pPr>
              <w:spacing w:after="0" w:line="260" w:lineRule="auto"/>
            </w:pPr>
            <w:r>
              <w:rPr>
                <w:b/>
                <w:bCs/>
                <w:sz w:val="19"/>
                <w:szCs w:val="19"/>
              </w:rPr>
              <w:t>2</w:t>
            </w:r>
          </w:p>
        </w:tc>
        <w:tc>
          <w:tcPr>
            <w:tcW w:w="7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7A221C1" w14:textId="77777777" w:rsidR="009B670F" w:rsidRDefault="00000000">
            <w:pPr>
              <w:spacing w:after="0" w:line="260" w:lineRule="auto"/>
            </w:pPr>
            <w:r>
              <w:rPr>
                <w:sz w:val="19"/>
                <w:szCs w:val="19"/>
              </w:rPr>
              <w:t>Record the concern on the Safeguarding Concern Form (Appendix C) and pass it to the DSL or Deputy the same day.</w:t>
            </w:r>
          </w:p>
        </w:tc>
      </w:tr>
      <w:tr w:rsidR="009B670F" w14:paraId="58940A8E"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160C19E" w14:textId="77777777" w:rsidR="009B670F" w:rsidRDefault="00000000">
            <w:pPr>
              <w:spacing w:after="0" w:line="260" w:lineRule="auto"/>
            </w:pPr>
            <w:r>
              <w:rPr>
                <w:b/>
                <w:bCs/>
                <w:sz w:val="19"/>
                <w:szCs w:val="19"/>
              </w:rPr>
              <w:t>3</w:t>
            </w:r>
          </w:p>
        </w:tc>
        <w:tc>
          <w:tcPr>
            <w:tcW w:w="7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7F0B672" w14:textId="77777777" w:rsidR="009B670F" w:rsidRDefault="00000000">
            <w:pPr>
              <w:spacing w:after="0" w:line="260" w:lineRule="auto"/>
            </w:pPr>
            <w:r>
              <w:rPr>
                <w:sz w:val="19"/>
                <w:szCs w:val="19"/>
              </w:rPr>
              <w:t>Does the concern involve a director, the Chief Executive or the DSL? If YES — do not go to the DSL. Contact the Safeguarding Director and the LADO via 01554 742322 (section 13.2). If NO — go to step 4.</w:t>
            </w:r>
          </w:p>
        </w:tc>
      </w:tr>
      <w:tr w:rsidR="009B670F" w14:paraId="3D43FE92"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265CCF1" w14:textId="77777777" w:rsidR="009B670F" w:rsidRDefault="00000000">
            <w:pPr>
              <w:spacing w:after="0" w:line="260" w:lineRule="auto"/>
            </w:pPr>
            <w:r>
              <w:rPr>
                <w:b/>
                <w:bCs/>
                <w:sz w:val="19"/>
                <w:szCs w:val="19"/>
              </w:rPr>
              <w:t>4</w:t>
            </w:r>
          </w:p>
        </w:tc>
        <w:tc>
          <w:tcPr>
            <w:tcW w:w="7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6740DD8" w14:textId="77777777" w:rsidR="009B670F" w:rsidRDefault="00000000">
            <w:pPr>
              <w:spacing w:after="0" w:line="260" w:lineRule="auto"/>
            </w:pPr>
            <w:r>
              <w:rPr>
                <w:sz w:val="19"/>
                <w:szCs w:val="19"/>
              </w:rPr>
              <w:t>The DSL assesses the concern against the Wales Safeguarding Procedures thresholds and records the decision and reasons.</w:t>
            </w:r>
          </w:p>
        </w:tc>
      </w:tr>
      <w:tr w:rsidR="009B670F" w14:paraId="7CE71E2E"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489FE7A" w14:textId="77777777" w:rsidR="009B670F" w:rsidRDefault="00000000">
            <w:pPr>
              <w:spacing w:after="0" w:line="260" w:lineRule="auto"/>
            </w:pPr>
            <w:r>
              <w:rPr>
                <w:b/>
                <w:bCs/>
                <w:sz w:val="19"/>
                <w:szCs w:val="19"/>
              </w:rPr>
              <w:t>5</w:t>
            </w:r>
          </w:p>
        </w:tc>
        <w:tc>
          <w:tcPr>
            <w:tcW w:w="7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CF48D8C" w14:textId="77777777" w:rsidR="009B670F" w:rsidRDefault="00000000">
            <w:pPr>
              <w:spacing w:after="0" w:line="260" w:lineRule="auto"/>
            </w:pPr>
            <w:r>
              <w:rPr>
                <w:sz w:val="19"/>
                <w:szCs w:val="19"/>
              </w:rPr>
              <w:t>Is the person a child at risk? Refer to Carmarthenshire Children’s Services on 01554 742322, or out of hours on 01558 824283 / 0300 333 2222. Is the person an adult at risk? Refer to Delta Wellbeing on 0300 333 2222.</w:t>
            </w:r>
          </w:p>
        </w:tc>
      </w:tr>
      <w:tr w:rsidR="009B670F" w14:paraId="3BCB8E77"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97DC152" w14:textId="77777777" w:rsidR="009B670F" w:rsidRDefault="00000000">
            <w:pPr>
              <w:spacing w:after="0" w:line="260" w:lineRule="auto"/>
            </w:pPr>
            <w:r>
              <w:rPr>
                <w:b/>
                <w:bCs/>
                <w:sz w:val="19"/>
                <w:szCs w:val="19"/>
              </w:rPr>
              <w:t>6</w:t>
            </w:r>
          </w:p>
        </w:tc>
        <w:tc>
          <w:tcPr>
            <w:tcW w:w="7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86E554E" w14:textId="77777777" w:rsidR="009B670F" w:rsidRDefault="00000000">
            <w:pPr>
              <w:spacing w:after="0" w:line="260" w:lineRule="auto"/>
            </w:pPr>
            <w:r>
              <w:rPr>
                <w:sz w:val="19"/>
                <w:szCs w:val="19"/>
              </w:rPr>
              <w:t>May a crime have been committed? Contact Dyfed-Powys Police on 101, or 999 if urgent, and preserve any evidence.</w:t>
            </w:r>
          </w:p>
        </w:tc>
      </w:tr>
      <w:tr w:rsidR="009B670F" w14:paraId="4CECDEC3"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B255243" w14:textId="77777777" w:rsidR="009B670F" w:rsidRDefault="00000000">
            <w:pPr>
              <w:spacing w:after="0" w:line="260" w:lineRule="auto"/>
            </w:pPr>
            <w:r>
              <w:rPr>
                <w:b/>
                <w:bCs/>
                <w:sz w:val="19"/>
                <w:szCs w:val="19"/>
              </w:rPr>
              <w:t>7</w:t>
            </w:r>
          </w:p>
        </w:tc>
        <w:tc>
          <w:tcPr>
            <w:tcW w:w="7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1D17E73" w14:textId="77777777" w:rsidR="009B670F" w:rsidRDefault="00000000">
            <w:pPr>
              <w:spacing w:after="0" w:line="260" w:lineRule="auto"/>
            </w:pPr>
            <w:r>
              <w:rPr>
                <w:sz w:val="19"/>
                <w:szCs w:val="19"/>
              </w:rPr>
              <w:t>Confirm any telephone referral in writing within 24 hours. Chase within one working day if not acknowledged.</w:t>
            </w:r>
          </w:p>
        </w:tc>
      </w:tr>
      <w:tr w:rsidR="009B670F" w14:paraId="58201E33"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62AC8A4" w14:textId="77777777" w:rsidR="009B670F" w:rsidRDefault="00000000">
            <w:pPr>
              <w:spacing w:after="0" w:line="260" w:lineRule="auto"/>
            </w:pPr>
            <w:r>
              <w:rPr>
                <w:b/>
                <w:bCs/>
                <w:sz w:val="19"/>
                <w:szCs w:val="19"/>
              </w:rPr>
              <w:t>8</w:t>
            </w:r>
          </w:p>
        </w:tc>
        <w:tc>
          <w:tcPr>
            <w:tcW w:w="7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2600157" w14:textId="77777777" w:rsidR="009B670F" w:rsidRDefault="00000000">
            <w:pPr>
              <w:spacing w:after="0" w:line="260" w:lineRule="auto"/>
            </w:pPr>
            <w:r>
              <w:rPr>
                <w:sz w:val="19"/>
                <w:szCs w:val="19"/>
              </w:rPr>
              <w:t>Consider whether to inform parents or carers, and record the decision and the reason either way.</w:t>
            </w:r>
          </w:p>
        </w:tc>
      </w:tr>
      <w:tr w:rsidR="009B670F" w14:paraId="53E26129"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3338230" w14:textId="77777777" w:rsidR="009B670F" w:rsidRDefault="00000000">
            <w:pPr>
              <w:spacing w:after="0" w:line="260" w:lineRule="auto"/>
            </w:pPr>
            <w:r>
              <w:rPr>
                <w:b/>
                <w:bCs/>
                <w:sz w:val="19"/>
                <w:szCs w:val="19"/>
              </w:rPr>
              <w:t>9</w:t>
            </w:r>
          </w:p>
        </w:tc>
        <w:tc>
          <w:tcPr>
            <w:tcW w:w="78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A164859" w14:textId="77777777" w:rsidR="009B670F" w:rsidRDefault="00000000">
            <w:pPr>
              <w:spacing w:after="0" w:line="260" w:lineRule="auto"/>
            </w:pPr>
            <w:r>
              <w:rPr>
                <w:sz w:val="19"/>
                <w:szCs w:val="19"/>
              </w:rPr>
              <w:t>Consider whether a DBS referral duty arises (section 13, step 6), and whether the SAG, insurers or funders must be notified.</w:t>
            </w:r>
          </w:p>
        </w:tc>
      </w:tr>
      <w:tr w:rsidR="009B670F" w14:paraId="1684ECCB" w14:textId="77777777">
        <w:tblPrEx>
          <w:tblCellMar>
            <w:top w:w="0" w:type="dxa"/>
            <w:bottom w:w="0" w:type="dxa"/>
          </w:tblCellMar>
        </w:tblPrEx>
        <w:trPr>
          <w:cantSplit/>
        </w:trPr>
        <w:tc>
          <w:tcPr>
            <w:tcW w:w="12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EB65223" w14:textId="77777777" w:rsidR="009B670F" w:rsidRDefault="00000000">
            <w:pPr>
              <w:spacing w:after="0" w:line="260" w:lineRule="auto"/>
            </w:pPr>
            <w:r>
              <w:rPr>
                <w:b/>
                <w:bCs/>
                <w:sz w:val="19"/>
                <w:szCs w:val="19"/>
              </w:rPr>
              <w:t>10</w:t>
            </w:r>
          </w:p>
        </w:tc>
        <w:tc>
          <w:tcPr>
            <w:tcW w:w="78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379E64D" w14:textId="77777777" w:rsidR="009B670F" w:rsidRDefault="00000000">
            <w:pPr>
              <w:spacing w:after="0" w:line="260" w:lineRule="auto"/>
            </w:pPr>
            <w:r>
              <w:rPr>
                <w:sz w:val="19"/>
                <w:szCs w:val="19"/>
              </w:rPr>
              <w:t>Store the record securely (section 14), arrange follow-up and a debrief, and report to the Board.</w:t>
            </w:r>
          </w:p>
        </w:tc>
      </w:tr>
    </w:tbl>
    <w:p w14:paraId="047CF2E7" w14:textId="77777777" w:rsidR="009B670F" w:rsidRDefault="00000000">
      <w:pPr>
        <w:pStyle w:val="Heading1"/>
        <w:pageBreakBefore/>
      </w:pPr>
      <w:r>
        <w:lastRenderedPageBreak/>
        <w:t>Appendix C — Safeguarding concern form</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5277714"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487F4283" w14:textId="77777777" w:rsidR="009B670F" w:rsidRDefault="009B670F">
            <w:pPr>
              <w:spacing w:after="0" w:line="26" w:lineRule="auto"/>
            </w:pPr>
          </w:p>
        </w:tc>
      </w:tr>
    </w:tbl>
    <w:p w14:paraId="66100BC9" w14:textId="77777777" w:rsidR="009B670F" w:rsidRDefault="009B670F">
      <w:pPr>
        <w:spacing w:after="140"/>
      </w:pPr>
    </w:p>
    <w:p w14:paraId="10A10FD7" w14:textId="77777777" w:rsidR="009B670F" w:rsidRDefault="00000000">
      <w:r>
        <w:rPr>
          <w:i/>
          <w:iCs/>
          <w:color w:val="5A6472"/>
          <w:sz w:val="20"/>
          <w:szCs w:val="20"/>
        </w:rPr>
        <w:t>One form per concern. Complete it the same day, in ink, in your own words. Give it to the DSL — do not keep a copy.</w:t>
      </w:r>
    </w:p>
    <w:p w14:paraId="0DE95B36" w14:textId="77777777" w:rsidR="009B670F" w:rsidRDefault="009B670F">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9B670F" w14:paraId="4A056363" w14:textId="77777777">
        <w:tblPrEx>
          <w:tblCellMar>
            <w:top w:w="0" w:type="dxa"/>
            <w:bottom w:w="0" w:type="dxa"/>
          </w:tblCellMar>
        </w:tblPrEx>
        <w:trPr>
          <w:tblHeader/>
        </w:trPr>
        <w:tc>
          <w:tcPr>
            <w:tcW w:w="34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4C5CF19F" w14:textId="77777777" w:rsidR="009B670F" w:rsidRDefault="00000000">
            <w:pPr>
              <w:spacing w:after="0" w:line="260" w:lineRule="auto"/>
            </w:pPr>
            <w:r>
              <w:rPr>
                <w:b/>
                <w:bCs/>
                <w:color w:val="FFFFFF"/>
                <w:sz w:val="19"/>
                <w:szCs w:val="19"/>
              </w:rPr>
              <w:t>Field</w:t>
            </w:r>
          </w:p>
        </w:tc>
        <w:tc>
          <w:tcPr>
            <w:tcW w:w="56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24AE33C9" w14:textId="77777777" w:rsidR="009B670F" w:rsidRDefault="00000000">
            <w:pPr>
              <w:spacing w:after="0" w:line="260" w:lineRule="auto"/>
            </w:pPr>
            <w:r>
              <w:rPr>
                <w:b/>
                <w:bCs/>
                <w:color w:val="FFFFFF"/>
                <w:sz w:val="19"/>
                <w:szCs w:val="19"/>
              </w:rPr>
              <w:t>Response</w:t>
            </w:r>
          </w:p>
        </w:tc>
      </w:tr>
      <w:tr w:rsidR="009B670F" w14:paraId="61398DD8"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BC29DBD" w14:textId="77777777" w:rsidR="009B670F" w:rsidRDefault="00000000">
            <w:pPr>
              <w:spacing w:after="0" w:line="260" w:lineRule="auto"/>
            </w:pPr>
            <w:r>
              <w:rPr>
                <w:b/>
                <w:bCs/>
                <w:sz w:val="19"/>
                <w:szCs w:val="19"/>
              </w:rPr>
              <w:t>Your name and role</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42A2E29" w14:textId="77777777" w:rsidR="009B670F" w:rsidRDefault="009B670F">
            <w:pPr>
              <w:spacing w:after="0" w:line="260" w:lineRule="auto"/>
            </w:pPr>
          </w:p>
        </w:tc>
      </w:tr>
      <w:tr w:rsidR="009B670F" w14:paraId="68BE0A2F"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8038516" w14:textId="77777777" w:rsidR="009B670F" w:rsidRDefault="00000000">
            <w:pPr>
              <w:spacing w:after="0" w:line="260" w:lineRule="auto"/>
            </w:pPr>
            <w:r>
              <w:rPr>
                <w:b/>
                <w:bCs/>
                <w:sz w:val="19"/>
                <w:szCs w:val="19"/>
              </w:rPr>
              <w:t>Your contact number</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A15933B" w14:textId="77777777" w:rsidR="009B670F" w:rsidRDefault="009B670F">
            <w:pPr>
              <w:spacing w:after="0" w:line="260" w:lineRule="auto"/>
            </w:pPr>
          </w:p>
        </w:tc>
      </w:tr>
      <w:tr w:rsidR="009B670F" w14:paraId="42817ED9"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D999F6A" w14:textId="77777777" w:rsidR="009B670F" w:rsidRDefault="00000000">
            <w:pPr>
              <w:spacing w:after="0" w:line="260" w:lineRule="auto"/>
            </w:pPr>
            <w:r>
              <w:rPr>
                <w:b/>
                <w:bCs/>
                <w:sz w:val="19"/>
                <w:szCs w:val="19"/>
              </w:rPr>
              <w:t>Date and time of this record</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69858663" w14:textId="77777777" w:rsidR="009B670F" w:rsidRDefault="009B670F">
            <w:pPr>
              <w:spacing w:after="0" w:line="260" w:lineRule="auto"/>
            </w:pPr>
          </w:p>
        </w:tc>
      </w:tr>
      <w:tr w:rsidR="009B670F" w14:paraId="5B3D2A31"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CEC2079" w14:textId="77777777" w:rsidR="009B670F" w:rsidRDefault="00000000">
            <w:pPr>
              <w:spacing w:after="0" w:line="260" w:lineRule="auto"/>
            </w:pPr>
            <w:r>
              <w:rPr>
                <w:b/>
                <w:bCs/>
                <w:sz w:val="19"/>
                <w:szCs w:val="19"/>
              </w:rPr>
              <w:t>Date, time and place of the incident or disclosure</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9A6B367" w14:textId="77777777" w:rsidR="009B670F" w:rsidRDefault="009B670F">
            <w:pPr>
              <w:spacing w:after="0" w:line="260" w:lineRule="auto"/>
            </w:pPr>
          </w:p>
        </w:tc>
      </w:tr>
      <w:tr w:rsidR="009B670F" w14:paraId="380A35E2"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4888758" w14:textId="77777777" w:rsidR="009B670F" w:rsidRDefault="00000000">
            <w:pPr>
              <w:spacing w:after="0" w:line="260" w:lineRule="auto"/>
            </w:pPr>
            <w:r>
              <w:rPr>
                <w:b/>
                <w:bCs/>
                <w:sz w:val="19"/>
                <w:szCs w:val="19"/>
              </w:rPr>
              <w:t>Name of the person you are concerned about</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4BD2A3D" w14:textId="77777777" w:rsidR="009B670F" w:rsidRDefault="009B670F">
            <w:pPr>
              <w:spacing w:after="0" w:line="260" w:lineRule="auto"/>
            </w:pPr>
          </w:p>
        </w:tc>
      </w:tr>
      <w:tr w:rsidR="009B670F" w14:paraId="73223060"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AC20321" w14:textId="77777777" w:rsidR="009B670F" w:rsidRDefault="00000000">
            <w:pPr>
              <w:spacing w:after="0" w:line="260" w:lineRule="auto"/>
            </w:pPr>
            <w:r>
              <w:rPr>
                <w:b/>
                <w:bCs/>
                <w:sz w:val="19"/>
                <w:szCs w:val="19"/>
              </w:rPr>
              <w:t>Their approximate age, and are they under 18?</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FFEF5A1" w14:textId="77777777" w:rsidR="009B670F" w:rsidRDefault="009B670F">
            <w:pPr>
              <w:spacing w:after="0" w:line="260" w:lineRule="auto"/>
            </w:pPr>
          </w:p>
        </w:tc>
      </w:tr>
      <w:tr w:rsidR="009B670F" w14:paraId="45C3DD90"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1A6BBB4" w14:textId="77777777" w:rsidR="009B670F" w:rsidRDefault="00000000">
            <w:pPr>
              <w:spacing w:after="0" w:line="260" w:lineRule="auto"/>
            </w:pPr>
            <w:r>
              <w:rPr>
                <w:b/>
                <w:bCs/>
                <w:sz w:val="19"/>
                <w:szCs w:val="19"/>
              </w:rPr>
              <w:t>Description, clothing, wristband colour or number</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47BA05C" w14:textId="77777777" w:rsidR="009B670F" w:rsidRDefault="009B670F">
            <w:pPr>
              <w:spacing w:after="0" w:line="260" w:lineRule="auto"/>
            </w:pPr>
          </w:p>
        </w:tc>
      </w:tr>
      <w:tr w:rsidR="009B670F" w14:paraId="13C30E3F"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617B129" w14:textId="77777777" w:rsidR="009B670F" w:rsidRDefault="00000000">
            <w:pPr>
              <w:spacing w:after="0" w:line="260" w:lineRule="auto"/>
            </w:pPr>
            <w:r>
              <w:rPr>
                <w:b/>
                <w:bCs/>
                <w:sz w:val="19"/>
                <w:szCs w:val="19"/>
              </w:rPr>
              <w:t>Who else was present or involved?</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5F42F2F" w14:textId="77777777" w:rsidR="009B670F" w:rsidRDefault="009B670F">
            <w:pPr>
              <w:spacing w:after="0" w:line="260" w:lineRule="auto"/>
            </w:pPr>
          </w:p>
        </w:tc>
      </w:tr>
      <w:tr w:rsidR="009B670F" w14:paraId="2F5E3F99"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D063724" w14:textId="77777777" w:rsidR="009B670F" w:rsidRDefault="00000000">
            <w:pPr>
              <w:spacing w:after="0" w:line="260" w:lineRule="auto"/>
            </w:pPr>
            <w:r>
              <w:rPr>
                <w:b/>
                <w:bCs/>
                <w:sz w:val="19"/>
                <w:szCs w:val="19"/>
              </w:rPr>
              <w:t>What did you see or hear? Use the person’s own words in quotation marks. Record facts, not conclusions. Continue on a second sheet if needed.</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27E3905" w14:textId="77777777" w:rsidR="009B670F" w:rsidRDefault="00000000">
            <w:pPr>
              <w:spacing w:after="0" w:line="260" w:lineRule="auto"/>
            </w:pPr>
            <w:r>
              <w:rPr>
                <w:sz w:val="19"/>
                <w:szCs w:val="19"/>
              </w:rPr>
              <w:t xml:space="preserve">    </w:t>
            </w:r>
          </w:p>
        </w:tc>
      </w:tr>
      <w:tr w:rsidR="009B670F" w14:paraId="0E050C21"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DBA8EB2" w14:textId="77777777" w:rsidR="009B670F" w:rsidRDefault="00000000">
            <w:pPr>
              <w:spacing w:after="0" w:line="260" w:lineRule="auto"/>
            </w:pPr>
            <w:r>
              <w:rPr>
                <w:b/>
                <w:bCs/>
                <w:sz w:val="19"/>
                <w:szCs w:val="19"/>
              </w:rPr>
              <w:t>What did you do, and at what time?</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90132C3" w14:textId="77777777" w:rsidR="009B670F" w:rsidRDefault="00000000">
            <w:pPr>
              <w:spacing w:after="0" w:line="260" w:lineRule="auto"/>
            </w:pPr>
            <w:r>
              <w:rPr>
                <w:sz w:val="19"/>
                <w:szCs w:val="19"/>
              </w:rPr>
              <w:t xml:space="preserve">  </w:t>
            </w:r>
          </w:p>
        </w:tc>
      </w:tr>
      <w:tr w:rsidR="009B670F" w14:paraId="05EE57AF"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2AF04AF" w14:textId="77777777" w:rsidR="009B670F" w:rsidRDefault="00000000">
            <w:pPr>
              <w:spacing w:after="0" w:line="260" w:lineRule="auto"/>
            </w:pPr>
            <w:r>
              <w:rPr>
                <w:b/>
                <w:bCs/>
                <w:sz w:val="19"/>
                <w:szCs w:val="19"/>
              </w:rPr>
              <w:t>Who did you tell, and when?</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F539E57" w14:textId="77777777" w:rsidR="009B670F" w:rsidRDefault="009B670F">
            <w:pPr>
              <w:spacing w:after="0" w:line="260" w:lineRule="auto"/>
            </w:pPr>
          </w:p>
        </w:tc>
      </w:tr>
      <w:tr w:rsidR="009B670F" w14:paraId="70CF415A"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3A69384" w14:textId="77777777" w:rsidR="009B670F" w:rsidRDefault="00000000">
            <w:pPr>
              <w:spacing w:after="0" w:line="260" w:lineRule="auto"/>
            </w:pPr>
            <w:r>
              <w:rPr>
                <w:b/>
                <w:bCs/>
                <w:sz w:val="19"/>
                <w:szCs w:val="19"/>
              </w:rPr>
              <w:t>Any injury seen, and any medical involvement?</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875F89C" w14:textId="77777777" w:rsidR="009B670F" w:rsidRDefault="009B670F">
            <w:pPr>
              <w:spacing w:after="0" w:line="260" w:lineRule="auto"/>
            </w:pPr>
          </w:p>
        </w:tc>
      </w:tr>
      <w:tr w:rsidR="009B670F" w14:paraId="35685199"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A0AFAE0" w14:textId="77777777" w:rsidR="009B670F" w:rsidRDefault="00000000">
            <w:pPr>
              <w:spacing w:after="0" w:line="260" w:lineRule="auto"/>
            </w:pPr>
            <w:r>
              <w:rPr>
                <w:b/>
                <w:bCs/>
                <w:sz w:val="19"/>
                <w:szCs w:val="19"/>
              </w:rPr>
              <w:t>Were emergency services called? Which, and at what time?</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24753D7" w14:textId="77777777" w:rsidR="009B670F" w:rsidRDefault="009B670F">
            <w:pPr>
              <w:spacing w:after="0" w:line="260" w:lineRule="auto"/>
            </w:pPr>
          </w:p>
        </w:tc>
      </w:tr>
      <w:tr w:rsidR="009B670F" w14:paraId="523C7B30"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E0F2309" w14:textId="77777777" w:rsidR="009B670F" w:rsidRDefault="00000000">
            <w:pPr>
              <w:spacing w:after="0" w:line="260" w:lineRule="auto"/>
            </w:pPr>
            <w:r>
              <w:rPr>
                <w:b/>
                <w:bCs/>
                <w:sz w:val="19"/>
                <w:szCs w:val="19"/>
              </w:rPr>
              <w:t>Your signature and date</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5C002E9" w14:textId="77777777" w:rsidR="009B670F" w:rsidRDefault="009B670F">
            <w:pPr>
              <w:spacing w:after="0" w:line="260" w:lineRule="auto"/>
            </w:pPr>
          </w:p>
        </w:tc>
      </w:tr>
    </w:tbl>
    <w:p w14:paraId="754EB268" w14:textId="77777777" w:rsidR="009B670F" w:rsidRDefault="009B670F">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9B670F" w14:paraId="24795192" w14:textId="77777777">
        <w:tblPrEx>
          <w:tblCellMar>
            <w:top w:w="0" w:type="dxa"/>
            <w:bottom w:w="0" w:type="dxa"/>
          </w:tblCellMar>
        </w:tblPrEx>
        <w:trPr>
          <w:tblHeader/>
        </w:trPr>
        <w:tc>
          <w:tcPr>
            <w:tcW w:w="34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671F350B" w14:textId="77777777" w:rsidR="009B670F" w:rsidRDefault="00000000">
            <w:pPr>
              <w:spacing w:after="0" w:line="260" w:lineRule="auto"/>
            </w:pPr>
            <w:r>
              <w:rPr>
                <w:b/>
                <w:bCs/>
                <w:color w:val="FFFFFF"/>
                <w:sz w:val="19"/>
                <w:szCs w:val="19"/>
              </w:rPr>
              <w:t>For DSL use only</w:t>
            </w:r>
          </w:p>
        </w:tc>
        <w:tc>
          <w:tcPr>
            <w:tcW w:w="56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3342CB2D" w14:textId="77777777" w:rsidR="009B670F" w:rsidRDefault="00000000">
            <w:pPr>
              <w:spacing w:after="0" w:line="260" w:lineRule="auto"/>
            </w:pPr>
            <w:r>
              <w:rPr>
                <w:b/>
                <w:bCs/>
                <w:color w:val="FFFFFF"/>
                <w:sz w:val="19"/>
                <w:szCs w:val="19"/>
              </w:rPr>
              <w:t>Response</w:t>
            </w:r>
          </w:p>
        </w:tc>
      </w:tr>
      <w:tr w:rsidR="009B670F" w14:paraId="7DDDF054"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D3B07CF" w14:textId="77777777" w:rsidR="009B670F" w:rsidRDefault="00000000">
            <w:pPr>
              <w:spacing w:after="0" w:line="260" w:lineRule="auto"/>
            </w:pPr>
            <w:r>
              <w:rPr>
                <w:b/>
                <w:bCs/>
                <w:sz w:val="19"/>
                <w:szCs w:val="19"/>
              </w:rPr>
              <w:t>Date and time received</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CA76BC3" w14:textId="77777777" w:rsidR="009B670F" w:rsidRDefault="009B670F">
            <w:pPr>
              <w:spacing w:after="0" w:line="260" w:lineRule="auto"/>
            </w:pPr>
          </w:p>
        </w:tc>
      </w:tr>
      <w:tr w:rsidR="009B670F" w14:paraId="4F5F4059"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659B436" w14:textId="77777777" w:rsidR="009B670F" w:rsidRDefault="00000000">
            <w:pPr>
              <w:spacing w:after="0" w:line="260" w:lineRule="auto"/>
            </w:pPr>
            <w:r>
              <w:rPr>
                <w:b/>
                <w:bCs/>
                <w:sz w:val="19"/>
                <w:szCs w:val="19"/>
              </w:rPr>
              <w:t>Assessment against Wales Safeguarding Procedures thresholds</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A635275" w14:textId="77777777" w:rsidR="009B670F" w:rsidRDefault="00000000">
            <w:pPr>
              <w:spacing w:after="0" w:line="260" w:lineRule="auto"/>
            </w:pPr>
            <w:r>
              <w:rPr>
                <w:sz w:val="19"/>
                <w:szCs w:val="19"/>
              </w:rPr>
              <w:t xml:space="preserve">  </w:t>
            </w:r>
          </w:p>
        </w:tc>
      </w:tr>
      <w:tr w:rsidR="009B670F" w14:paraId="375A533D"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4347B43" w14:textId="77777777" w:rsidR="009B670F" w:rsidRDefault="00000000">
            <w:pPr>
              <w:spacing w:after="0" w:line="260" w:lineRule="auto"/>
            </w:pPr>
            <w:r>
              <w:rPr>
                <w:b/>
                <w:bCs/>
                <w:sz w:val="19"/>
                <w:szCs w:val="19"/>
              </w:rPr>
              <w:t>Decision: refer / do not refer / monitor — and the reasons</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C698684" w14:textId="77777777" w:rsidR="009B670F" w:rsidRDefault="00000000">
            <w:pPr>
              <w:spacing w:after="0" w:line="260" w:lineRule="auto"/>
            </w:pPr>
            <w:r>
              <w:rPr>
                <w:sz w:val="19"/>
                <w:szCs w:val="19"/>
              </w:rPr>
              <w:t xml:space="preserve">  </w:t>
            </w:r>
          </w:p>
        </w:tc>
      </w:tr>
      <w:tr w:rsidR="009B670F" w14:paraId="594ECBE4"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F382A79" w14:textId="77777777" w:rsidR="009B670F" w:rsidRDefault="00000000">
            <w:pPr>
              <w:spacing w:after="0" w:line="260" w:lineRule="auto"/>
            </w:pPr>
            <w:r>
              <w:rPr>
                <w:b/>
                <w:bCs/>
                <w:sz w:val="19"/>
                <w:szCs w:val="19"/>
              </w:rPr>
              <w:t>Referral made to, date, time, method and reference number</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8C2193B" w14:textId="77777777" w:rsidR="009B670F" w:rsidRDefault="00000000">
            <w:pPr>
              <w:spacing w:after="0" w:line="260" w:lineRule="auto"/>
            </w:pPr>
            <w:r>
              <w:rPr>
                <w:sz w:val="19"/>
                <w:szCs w:val="19"/>
              </w:rPr>
              <w:t xml:space="preserve"> </w:t>
            </w:r>
          </w:p>
        </w:tc>
      </w:tr>
      <w:tr w:rsidR="009B670F" w14:paraId="4AAB4A2D"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EF0D367" w14:textId="77777777" w:rsidR="009B670F" w:rsidRDefault="00000000">
            <w:pPr>
              <w:spacing w:after="0" w:line="260" w:lineRule="auto"/>
            </w:pPr>
            <w:r>
              <w:rPr>
                <w:b/>
                <w:bCs/>
                <w:sz w:val="19"/>
                <w:szCs w:val="19"/>
              </w:rPr>
              <w:lastRenderedPageBreak/>
              <w:t>Written confirmation sent (date)</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7EAEDA3" w14:textId="77777777" w:rsidR="009B670F" w:rsidRDefault="009B670F">
            <w:pPr>
              <w:spacing w:after="0" w:line="260" w:lineRule="auto"/>
            </w:pPr>
          </w:p>
        </w:tc>
      </w:tr>
      <w:tr w:rsidR="009B670F" w14:paraId="3F0F90AB"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8497086" w14:textId="77777777" w:rsidR="009B670F" w:rsidRDefault="00000000">
            <w:pPr>
              <w:spacing w:after="0" w:line="260" w:lineRule="auto"/>
            </w:pPr>
            <w:r>
              <w:rPr>
                <w:b/>
                <w:bCs/>
                <w:sz w:val="19"/>
                <w:szCs w:val="19"/>
              </w:rPr>
              <w:t>Parents or carers informed? If not, why not?</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46E85CB" w14:textId="77777777" w:rsidR="009B670F" w:rsidRDefault="009B670F">
            <w:pPr>
              <w:spacing w:after="0" w:line="260" w:lineRule="auto"/>
            </w:pPr>
          </w:p>
        </w:tc>
      </w:tr>
      <w:tr w:rsidR="009B670F" w14:paraId="60359C82"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32DB461" w14:textId="77777777" w:rsidR="009B670F" w:rsidRDefault="00000000">
            <w:pPr>
              <w:spacing w:after="0" w:line="260" w:lineRule="auto"/>
            </w:pPr>
            <w:r>
              <w:rPr>
                <w:b/>
                <w:bCs/>
                <w:sz w:val="19"/>
                <w:szCs w:val="19"/>
              </w:rPr>
              <w:t>LADO contacted? DBS referral considered?</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B6DD94A" w14:textId="77777777" w:rsidR="009B670F" w:rsidRDefault="009B670F">
            <w:pPr>
              <w:spacing w:after="0" w:line="260" w:lineRule="auto"/>
            </w:pPr>
          </w:p>
        </w:tc>
      </w:tr>
      <w:tr w:rsidR="009B670F" w14:paraId="473950B1"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3C22303" w14:textId="77777777" w:rsidR="009B670F" w:rsidRDefault="00000000">
            <w:pPr>
              <w:spacing w:after="0" w:line="260" w:lineRule="auto"/>
            </w:pPr>
            <w:r>
              <w:rPr>
                <w:b/>
                <w:bCs/>
                <w:sz w:val="19"/>
                <w:szCs w:val="19"/>
              </w:rPr>
              <w:t>Outcome and follow-up, including debrief offered to reporter</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9C5E043" w14:textId="77777777" w:rsidR="009B670F" w:rsidRDefault="00000000">
            <w:pPr>
              <w:spacing w:after="0" w:line="260" w:lineRule="auto"/>
            </w:pPr>
            <w:r>
              <w:rPr>
                <w:sz w:val="19"/>
                <w:szCs w:val="19"/>
              </w:rPr>
              <w:t xml:space="preserve">  </w:t>
            </w:r>
          </w:p>
        </w:tc>
      </w:tr>
      <w:tr w:rsidR="009B670F" w14:paraId="7841D25C"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CD974C8" w14:textId="77777777" w:rsidR="009B670F" w:rsidRDefault="00000000">
            <w:pPr>
              <w:spacing w:after="0" w:line="260" w:lineRule="auto"/>
            </w:pPr>
            <w:r>
              <w:rPr>
                <w:b/>
                <w:bCs/>
                <w:sz w:val="19"/>
                <w:szCs w:val="19"/>
              </w:rPr>
              <w:t>Reported to Board (date) and to SAG or insurers if applicable</w:t>
            </w:r>
          </w:p>
        </w:tc>
        <w:tc>
          <w:tcPr>
            <w:tcW w:w="56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D621EBB" w14:textId="77777777" w:rsidR="009B670F" w:rsidRDefault="009B670F">
            <w:pPr>
              <w:spacing w:after="0" w:line="260" w:lineRule="auto"/>
            </w:pPr>
          </w:p>
        </w:tc>
      </w:tr>
      <w:tr w:rsidR="009B670F" w14:paraId="06452A47" w14:textId="77777777">
        <w:tblPrEx>
          <w:tblCellMar>
            <w:top w:w="0" w:type="dxa"/>
            <w:bottom w:w="0" w:type="dxa"/>
          </w:tblCellMar>
        </w:tblPrEx>
        <w:trPr>
          <w:cantSplit/>
        </w:trPr>
        <w:tc>
          <w:tcPr>
            <w:tcW w:w="34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02FF8E1" w14:textId="77777777" w:rsidR="009B670F" w:rsidRDefault="00000000">
            <w:pPr>
              <w:spacing w:after="0" w:line="260" w:lineRule="auto"/>
            </w:pPr>
            <w:r>
              <w:rPr>
                <w:b/>
                <w:bCs/>
                <w:sz w:val="19"/>
                <w:szCs w:val="19"/>
              </w:rPr>
              <w:t>DSL signature and date</w:t>
            </w:r>
          </w:p>
        </w:tc>
        <w:tc>
          <w:tcPr>
            <w:tcW w:w="56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1B6B811E" w14:textId="77777777" w:rsidR="009B670F" w:rsidRDefault="009B670F">
            <w:pPr>
              <w:spacing w:after="0" w:line="260" w:lineRule="auto"/>
            </w:pPr>
          </w:p>
        </w:tc>
      </w:tr>
    </w:tbl>
    <w:p w14:paraId="2673991F" w14:textId="77777777" w:rsidR="009B670F" w:rsidRDefault="00000000">
      <w:pPr>
        <w:pStyle w:val="Heading1"/>
        <w:pageBreakBefore/>
      </w:pPr>
      <w:r>
        <w:lastRenderedPageBreak/>
        <w:t>Appendix D — Lost child quick card</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35AE0145"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3BC5FDFF" w14:textId="77777777" w:rsidR="009B670F" w:rsidRDefault="009B670F">
            <w:pPr>
              <w:spacing w:after="0" w:line="26" w:lineRule="auto"/>
            </w:pPr>
          </w:p>
        </w:tc>
      </w:tr>
    </w:tbl>
    <w:p w14:paraId="6F73818A" w14:textId="77777777" w:rsidR="009B670F" w:rsidRDefault="009B670F">
      <w:pPr>
        <w:spacing w:after="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26ED1ECA"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EAF3F7"/>
            <w:tcMar>
              <w:top w:w="140" w:type="dxa"/>
              <w:left w:w="200" w:type="dxa"/>
              <w:bottom w:w="140" w:type="dxa"/>
              <w:right w:w="180" w:type="dxa"/>
            </w:tcMar>
          </w:tcPr>
          <w:p w14:paraId="3D3D844B" w14:textId="77777777" w:rsidR="009B670F" w:rsidRDefault="00000000">
            <w:pPr>
              <w:spacing w:after="90"/>
            </w:pPr>
            <w:r>
              <w:rPr>
                <w:b/>
                <w:bCs/>
                <w:color w:val="0B1B30"/>
              </w:rPr>
              <w:t>If a child is lost or found alone</w:t>
            </w:r>
          </w:p>
          <w:p w14:paraId="7C090024" w14:textId="77777777" w:rsidR="009B670F" w:rsidRDefault="00000000">
            <w:pPr>
              <w:spacing w:after="80"/>
            </w:pPr>
            <w:r>
              <w:rPr>
                <w:sz w:val="20"/>
                <w:szCs w:val="20"/>
              </w:rPr>
              <w:t>1.  STAY with the child where you are. Do not walk them away, and do not take them into a vehicle, tent, cabin or any enclosed space.</w:t>
            </w:r>
          </w:p>
          <w:p w14:paraId="00576F8D" w14:textId="77777777" w:rsidR="009B670F" w:rsidRDefault="00000000">
            <w:pPr>
              <w:spacing w:after="80"/>
            </w:pPr>
            <w:r>
              <w:rPr>
                <w:sz w:val="20"/>
                <w:szCs w:val="20"/>
              </w:rPr>
              <w:t>2.  RADIO the welfare point using the agreed code word. Give your exact location.</w:t>
            </w:r>
          </w:p>
          <w:p w14:paraId="355F1B1D" w14:textId="77777777" w:rsidR="009B670F" w:rsidRDefault="00000000">
            <w:pPr>
              <w:spacing w:after="80"/>
            </w:pPr>
            <w:r>
              <w:rPr>
                <w:sz w:val="20"/>
                <w:szCs w:val="20"/>
              </w:rPr>
              <w:t>3.  REASSURE the child. Ask their first name and the name of the adult they came with. Do not question them further.</w:t>
            </w:r>
          </w:p>
          <w:p w14:paraId="1C9FE56E" w14:textId="77777777" w:rsidR="009B670F" w:rsidRDefault="00000000">
            <w:pPr>
              <w:spacing w:after="80"/>
            </w:pPr>
            <w:r>
              <w:rPr>
                <w:sz w:val="20"/>
                <w:szCs w:val="20"/>
              </w:rPr>
              <w:t>4.  TWO ADULTS must be present with the child at all times until a lost-child officer takes over.</w:t>
            </w:r>
          </w:p>
          <w:p w14:paraId="3D31702C" w14:textId="77777777" w:rsidR="009B670F" w:rsidRDefault="00000000">
            <w:pPr>
              <w:spacing w:after="80"/>
            </w:pPr>
            <w:r>
              <w:rPr>
                <w:sz w:val="20"/>
                <w:szCs w:val="20"/>
              </w:rPr>
              <w:t>5.  DO NOT announce the child’s name over the PA. The announcement describes the adult being looked for, not the child.</w:t>
            </w:r>
          </w:p>
          <w:p w14:paraId="2CA91F34" w14:textId="77777777" w:rsidR="009B670F" w:rsidRDefault="00000000">
            <w:pPr>
              <w:spacing w:after="80"/>
            </w:pPr>
            <w:r>
              <w:rPr>
                <w:sz w:val="20"/>
                <w:szCs w:val="20"/>
              </w:rPr>
              <w:t>6.  WATER FIRST. Control searches the tide line and water’s edge at the same time as the site.</w:t>
            </w:r>
          </w:p>
          <w:p w14:paraId="6F1ED1D9" w14:textId="77777777" w:rsidR="009B670F" w:rsidRDefault="00000000">
            <w:pPr>
              <w:spacing w:after="80"/>
            </w:pPr>
            <w:r>
              <w:rPr>
                <w:sz w:val="20"/>
                <w:szCs w:val="20"/>
              </w:rPr>
              <w:t>7.  20 MINUTES. If the child is not reunited within 20 minutes, or immediately if abduction, exploitation or water risk is suspected, call 999 and ask for police and Coastguard.</w:t>
            </w:r>
          </w:p>
          <w:p w14:paraId="0C65685F" w14:textId="77777777" w:rsidR="009B670F" w:rsidRDefault="00000000">
            <w:pPr>
              <w:spacing w:after="80"/>
            </w:pPr>
            <w:r>
              <w:rPr>
                <w:sz w:val="20"/>
                <w:szCs w:val="20"/>
              </w:rPr>
              <w:t>8.  VERIFY before reunification: the adult’s identity, their relationship to the child, matching wristbands, and that the child recognises them and is willing to go. If anything does not match, withhold the child and call the DSL.</w:t>
            </w:r>
          </w:p>
          <w:p w14:paraId="2961C5C7" w14:textId="77777777" w:rsidR="009B670F" w:rsidRDefault="00000000">
            <w:pPr>
              <w:spacing w:after="0"/>
            </w:pPr>
            <w:r>
              <w:rPr>
                <w:sz w:val="20"/>
                <w:szCs w:val="20"/>
              </w:rPr>
              <w:t>9.  LOG it. Time found, description, actions, time reunited, who collected, signed.</w:t>
            </w:r>
          </w:p>
        </w:tc>
      </w:tr>
    </w:tbl>
    <w:p w14:paraId="71C2E766" w14:textId="77777777" w:rsidR="009B670F" w:rsidRDefault="009B670F">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04771D58" w14:textId="77777777">
        <w:tblPrEx>
          <w:tblCellMar>
            <w:top w:w="0" w:type="dxa"/>
            <w:bottom w:w="0" w:type="dxa"/>
          </w:tblCellMar>
        </w:tblPrEx>
        <w:trPr>
          <w:cantSplit/>
        </w:trPr>
        <w:tc>
          <w:tcPr>
            <w:tcW w:w="9026" w:type="dxa"/>
            <w:tcBorders>
              <w:top w:val="single" w:sz="2" w:space="0" w:color="A32020"/>
              <w:left w:val="single" w:sz="18" w:space="0" w:color="A32020"/>
              <w:bottom w:val="single" w:sz="2" w:space="0" w:color="A32020"/>
              <w:right w:val="single" w:sz="2" w:space="0" w:color="A32020"/>
            </w:tcBorders>
            <w:shd w:val="clear" w:color="auto" w:fill="FBEAEA"/>
            <w:tcMar>
              <w:top w:w="140" w:type="dxa"/>
              <w:left w:w="200" w:type="dxa"/>
              <w:bottom w:w="140" w:type="dxa"/>
              <w:right w:w="180" w:type="dxa"/>
            </w:tcMar>
          </w:tcPr>
          <w:p w14:paraId="5D3420D9" w14:textId="77777777" w:rsidR="009B670F" w:rsidRDefault="00000000">
            <w:pPr>
              <w:spacing w:after="90"/>
            </w:pPr>
            <w:r>
              <w:rPr>
                <w:b/>
                <w:bCs/>
                <w:color w:val="0B1B30"/>
              </w:rPr>
              <w:t>If a child is reported missing to you</w:t>
            </w:r>
          </w:p>
          <w:p w14:paraId="33DD1B25" w14:textId="77777777" w:rsidR="009B670F" w:rsidRDefault="00000000">
            <w:pPr>
              <w:spacing w:after="80"/>
            </w:pPr>
            <w:r>
              <w:rPr>
                <w:sz w:val="20"/>
                <w:szCs w:val="20"/>
              </w:rPr>
              <w:t>1.  Do not leave the reporting adult. Radio Control immediately.</w:t>
            </w:r>
          </w:p>
          <w:p w14:paraId="44672D03" w14:textId="77777777" w:rsidR="009B670F" w:rsidRDefault="00000000">
            <w:pPr>
              <w:spacing w:after="80"/>
            </w:pPr>
            <w:r>
              <w:rPr>
                <w:sz w:val="20"/>
                <w:szCs w:val="20"/>
              </w:rPr>
              <w:t>2.  Get: the child’s name, age, height, hair, clothing, footwear, wristband, anything they are carrying, a photograph on the adult’s phone if they have one, and where and when they were last seen.</w:t>
            </w:r>
          </w:p>
          <w:p w14:paraId="4536AC5F" w14:textId="77777777" w:rsidR="009B670F" w:rsidRDefault="00000000">
            <w:pPr>
              <w:spacing w:after="80"/>
            </w:pPr>
            <w:r>
              <w:rPr>
                <w:sz w:val="20"/>
                <w:szCs w:val="20"/>
              </w:rPr>
              <w:t>3.  Ask what the child is likely to do — go to the water, go to a familiar person, go back to the car or the Park &amp; Ride.</w:t>
            </w:r>
          </w:p>
          <w:p w14:paraId="5D7FA202" w14:textId="77777777" w:rsidR="009B670F" w:rsidRDefault="00000000">
            <w:pPr>
              <w:spacing w:after="0"/>
            </w:pPr>
            <w:r>
              <w:rPr>
                <w:sz w:val="20"/>
                <w:szCs w:val="20"/>
              </w:rPr>
              <w:t>4.  Control briefs all exits, all radio holders, the water-safety team and elevated observers, and holds the reporting adult at a fixed point so they can be found.</w:t>
            </w:r>
          </w:p>
        </w:tc>
      </w:tr>
    </w:tbl>
    <w:p w14:paraId="68AD5AAF" w14:textId="77777777" w:rsidR="009B670F" w:rsidRDefault="00000000">
      <w:pPr>
        <w:pStyle w:val="Heading1"/>
        <w:pageBreakBefore/>
      </w:pPr>
      <w:r>
        <w:lastRenderedPageBreak/>
        <w:t>Appendix E — Approval and adoption</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AECD44C"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5D7CE1BC" w14:textId="77777777" w:rsidR="009B670F" w:rsidRDefault="009B670F">
            <w:pPr>
              <w:spacing w:after="0" w:line="26" w:lineRule="auto"/>
            </w:pPr>
          </w:p>
        </w:tc>
      </w:tr>
    </w:tbl>
    <w:p w14:paraId="0A9929C6" w14:textId="77777777" w:rsidR="009B670F" w:rsidRDefault="009B670F">
      <w:pPr>
        <w:spacing w:after="140"/>
      </w:pPr>
    </w:p>
    <w:p w14:paraId="30E45351" w14:textId="77777777" w:rsidR="009B670F" w:rsidRDefault="00000000">
      <w:r>
        <w:t>This policy has effect once approved and signed by the Board of Directors of Beat the Tide CIC. Until then it is a draft and must not be relied upon in a funding application, SAG submission or contract.</w:t>
      </w:r>
    </w:p>
    <w:p w14:paraId="425D21B8" w14:textId="77777777" w:rsidR="009B670F" w:rsidRDefault="009B670F">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2300"/>
        <w:gridCol w:w="2000"/>
        <w:gridCol w:w="2026"/>
      </w:tblGrid>
      <w:tr w:rsidR="009B670F" w14:paraId="00E154E2" w14:textId="77777777">
        <w:tblPrEx>
          <w:tblCellMar>
            <w:top w:w="0" w:type="dxa"/>
            <w:bottom w:w="0" w:type="dxa"/>
          </w:tblCellMar>
        </w:tblPrEx>
        <w:trPr>
          <w:tblHeader/>
        </w:trPr>
        <w:tc>
          <w:tcPr>
            <w:tcW w:w="27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09E35AC7" w14:textId="77777777" w:rsidR="009B670F" w:rsidRDefault="00000000">
            <w:pPr>
              <w:spacing w:after="0" w:line="260" w:lineRule="auto"/>
            </w:pPr>
            <w:r>
              <w:rPr>
                <w:b/>
                <w:bCs/>
                <w:color w:val="FFFFFF"/>
                <w:sz w:val="19"/>
                <w:szCs w:val="19"/>
              </w:rPr>
              <w:t>Name</w:t>
            </w:r>
          </w:p>
        </w:tc>
        <w:tc>
          <w:tcPr>
            <w:tcW w:w="23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721E29FB" w14:textId="77777777" w:rsidR="009B670F" w:rsidRDefault="00000000">
            <w:pPr>
              <w:spacing w:after="0" w:line="260" w:lineRule="auto"/>
            </w:pPr>
            <w:r>
              <w:rPr>
                <w:b/>
                <w:bCs/>
                <w:color w:val="FFFFFF"/>
                <w:sz w:val="19"/>
                <w:szCs w:val="19"/>
              </w:rPr>
              <w:t>Role</w:t>
            </w:r>
          </w:p>
        </w:tc>
        <w:tc>
          <w:tcPr>
            <w:tcW w:w="20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0A3D6A0A" w14:textId="77777777" w:rsidR="009B670F" w:rsidRDefault="00000000">
            <w:pPr>
              <w:spacing w:after="0" w:line="260" w:lineRule="auto"/>
            </w:pPr>
            <w:r>
              <w:rPr>
                <w:b/>
                <w:bCs/>
                <w:color w:val="FFFFFF"/>
                <w:sz w:val="19"/>
                <w:szCs w:val="19"/>
              </w:rPr>
              <w:t>Signature</w:t>
            </w:r>
          </w:p>
        </w:tc>
        <w:tc>
          <w:tcPr>
            <w:tcW w:w="20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7119ABD1" w14:textId="77777777" w:rsidR="009B670F" w:rsidRDefault="00000000">
            <w:pPr>
              <w:spacing w:after="0" w:line="260" w:lineRule="auto"/>
            </w:pPr>
            <w:r>
              <w:rPr>
                <w:b/>
                <w:bCs/>
                <w:color w:val="FFFFFF"/>
                <w:sz w:val="19"/>
                <w:szCs w:val="19"/>
              </w:rPr>
              <w:t>Date</w:t>
            </w:r>
          </w:p>
        </w:tc>
      </w:tr>
      <w:tr w:rsidR="009B670F" w14:paraId="59525CD6"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F822190" w14:textId="77777777" w:rsidR="009B670F" w:rsidRDefault="00000000">
            <w:pPr>
              <w:spacing w:after="0" w:line="260" w:lineRule="auto"/>
            </w:pPr>
            <w:r>
              <w:rPr>
                <w:sz w:val="19"/>
                <w:szCs w:val="19"/>
              </w:rPr>
              <w:t>Steve Dickson</w:t>
            </w:r>
          </w:p>
        </w:tc>
        <w:tc>
          <w:tcPr>
            <w:tcW w:w="2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E4E8BC0" w14:textId="77777777" w:rsidR="009B670F" w:rsidRDefault="00000000">
            <w:pPr>
              <w:spacing w:after="0" w:line="260" w:lineRule="auto"/>
            </w:pPr>
            <w:r>
              <w:rPr>
                <w:sz w:val="19"/>
                <w:szCs w:val="19"/>
              </w:rPr>
              <w:t>Chief Executive and Designated Safeguarding Lead</w:t>
            </w:r>
          </w:p>
        </w:tc>
        <w:tc>
          <w:tcPr>
            <w:tcW w:w="2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653FC0C" w14:textId="77777777" w:rsidR="009B670F" w:rsidRDefault="009B670F">
            <w:pPr>
              <w:spacing w:after="0" w:line="260" w:lineRule="auto"/>
            </w:pPr>
          </w:p>
        </w:tc>
        <w:tc>
          <w:tcPr>
            <w:tcW w:w="2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EF93426" w14:textId="77777777" w:rsidR="009B670F" w:rsidRDefault="009B670F">
            <w:pPr>
              <w:spacing w:after="0" w:line="260" w:lineRule="auto"/>
            </w:pPr>
          </w:p>
        </w:tc>
      </w:tr>
      <w:tr w:rsidR="009B670F" w14:paraId="638CE33E"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7C05F13" w14:textId="77777777" w:rsidR="009B670F" w:rsidRDefault="00000000">
            <w:pPr>
              <w:spacing w:after="0" w:line="260" w:lineRule="auto"/>
            </w:pPr>
            <w:r>
              <w:rPr>
                <w:sz w:val="19"/>
                <w:szCs w:val="19"/>
              </w:rPr>
              <w:t>[to be appointed]</w:t>
            </w:r>
          </w:p>
        </w:tc>
        <w:tc>
          <w:tcPr>
            <w:tcW w:w="23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A0C33DE" w14:textId="77777777" w:rsidR="009B670F" w:rsidRDefault="00000000">
            <w:pPr>
              <w:spacing w:after="0" w:line="260" w:lineRule="auto"/>
            </w:pPr>
            <w:r>
              <w:rPr>
                <w:sz w:val="19"/>
                <w:szCs w:val="19"/>
              </w:rPr>
              <w:t>Safeguarding Director (board lead)</w:t>
            </w:r>
          </w:p>
        </w:tc>
        <w:tc>
          <w:tcPr>
            <w:tcW w:w="20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012EAEEF" w14:textId="77777777" w:rsidR="009B670F" w:rsidRDefault="009B670F">
            <w:pPr>
              <w:spacing w:after="0" w:line="260" w:lineRule="auto"/>
            </w:pPr>
          </w:p>
        </w:tc>
        <w:tc>
          <w:tcPr>
            <w:tcW w:w="20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76F9ADC9" w14:textId="77777777" w:rsidR="009B670F" w:rsidRDefault="009B670F">
            <w:pPr>
              <w:spacing w:after="0" w:line="260" w:lineRule="auto"/>
            </w:pPr>
          </w:p>
        </w:tc>
      </w:tr>
      <w:tr w:rsidR="009B670F" w14:paraId="106ED62B"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EF6A435" w14:textId="77777777" w:rsidR="009B670F" w:rsidRDefault="00000000">
            <w:pPr>
              <w:spacing w:after="0" w:line="260" w:lineRule="auto"/>
            </w:pPr>
            <w:r>
              <w:rPr>
                <w:sz w:val="19"/>
                <w:szCs w:val="19"/>
              </w:rPr>
              <w:t>[to be appointed]</w:t>
            </w:r>
          </w:p>
        </w:tc>
        <w:tc>
          <w:tcPr>
            <w:tcW w:w="23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47064132" w14:textId="77777777" w:rsidR="009B670F" w:rsidRDefault="00000000">
            <w:pPr>
              <w:spacing w:after="0" w:line="260" w:lineRule="auto"/>
            </w:pPr>
            <w:r>
              <w:rPr>
                <w:sz w:val="19"/>
                <w:szCs w:val="19"/>
              </w:rPr>
              <w:t>Director</w:t>
            </w:r>
          </w:p>
        </w:tc>
        <w:tc>
          <w:tcPr>
            <w:tcW w:w="20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60000FE" w14:textId="77777777" w:rsidR="009B670F" w:rsidRDefault="009B670F">
            <w:pPr>
              <w:spacing w:after="0" w:line="260" w:lineRule="auto"/>
            </w:pPr>
          </w:p>
        </w:tc>
        <w:tc>
          <w:tcPr>
            <w:tcW w:w="20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932E457" w14:textId="77777777" w:rsidR="009B670F" w:rsidRDefault="009B670F">
            <w:pPr>
              <w:spacing w:after="0" w:line="260" w:lineRule="auto"/>
            </w:pPr>
          </w:p>
        </w:tc>
      </w:tr>
    </w:tbl>
    <w:p w14:paraId="071AED11" w14:textId="77777777" w:rsidR="009B670F" w:rsidRDefault="009B670F">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326"/>
      </w:tblGrid>
      <w:tr w:rsidR="009B670F" w14:paraId="0B5FDE0F" w14:textId="77777777">
        <w:tblPrEx>
          <w:tblCellMar>
            <w:top w:w="0" w:type="dxa"/>
            <w:bottom w:w="0" w:type="dxa"/>
          </w:tblCellMar>
        </w:tblPrEx>
        <w:trPr>
          <w:tblHeader/>
        </w:trPr>
        <w:tc>
          <w:tcPr>
            <w:tcW w:w="2700"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2F05568E" w14:textId="77777777" w:rsidR="009B670F" w:rsidRDefault="00000000">
            <w:pPr>
              <w:spacing w:after="0" w:line="260" w:lineRule="auto"/>
            </w:pPr>
            <w:r>
              <w:rPr>
                <w:b/>
                <w:bCs/>
                <w:color w:val="FFFFFF"/>
                <w:sz w:val="19"/>
                <w:szCs w:val="19"/>
              </w:rPr>
              <w:t>Record</w:t>
            </w:r>
          </w:p>
        </w:tc>
        <w:tc>
          <w:tcPr>
            <w:tcW w:w="6326" w:type="dxa"/>
            <w:tcBorders>
              <w:top w:val="single" w:sz="2" w:space="0" w:color="C8D6DE"/>
              <w:left w:val="single" w:sz="2" w:space="0" w:color="C8D6DE"/>
              <w:bottom w:val="single" w:sz="2" w:space="0" w:color="C8D6DE"/>
              <w:right w:val="single" w:sz="2" w:space="0" w:color="C8D6DE"/>
            </w:tcBorders>
            <w:shd w:val="clear" w:color="auto" w:fill="0B1B30"/>
            <w:tcMar>
              <w:top w:w="90" w:type="dxa"/>
              <w:left w:w="130" w:type="dxa"/>
              <w:bottom w:w="90" w:type="dxa"/>
              <w:right w:w="130" w:type="dxa"/>
            </w:tcMar>
            <w:vAlign w:val="center"/>
          </w:tcPr>
          <w:p w14:paraId="7AD653F5" w14:textId="77777777" w:rsidR="009B670F" w:rsidRDefault="00000000">
            <w:pPr>
              <w:spacing w:after="0" w:line="260" w:lineRule="auto"/>
            </w:pPr>
            <w:r>
              <w:rPr>
                <w:b/>
                <w:bCs/>
                <w:color w:val="FFFFFF"/>
                <w:sz w:val="19"/>
                <w:szCs w:val="19"/>
              </w:rPr>
              <w:t>Detail</w:t>
            </w:r>
          </w:p>
        </w:tc>
      </w:tr>
      <w:tr w:rsidR="009B670F" w14:paraId="7E02C41E"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77D6A942" w14:textId="77777777" w:rsidR="009B670F" w:rsidRDefault="00000000">
            <w:pPr>
              <w:spacing w:after="0" w:line="260" w:lineRule="auto"/>
            </w:pPr>
            <w:r>
              <w:rPr>
                <w:b/>
                <w:bCs/>
                <w:sz w:val="19"/>
                <w:szCs w:val="19"/>
              </w:rPr>
              <w:t>Version</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01283195" w14:textId="77777777" w:rsidR="009B670F" w:rsidRDefault="00000000">
            <w:pPr>
              <w:spacing w:after="0" w:line="260" w:lineRule="auto"/>
            </w:pPr>
            <w:r>
              <w:rPr>
                <w:sz w:val="19"/>
                <w:szCs w:val="19"/>
              </w:rPr>
              <w:t>2.0</w:t>
            </w:r>
          </w:p>
        </w:tc>
      </w:tr>
      <w:tr w:rsidR="009B670F" w14:paraId="2E3B3A1B"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4B2AAC6F" w14:textId="77777777" w:rsidR="009B670F" w:rsidRDefault="00000000">
            <w:pPr>
              <w:spacing w:after="0" w:line="260" w:lineRule="auto"/>
            </w:pPr>
            <w:r>
              <w:rPr>
                <w:b/>
                <w:bCs/>
                <w:sz w:val="19"/>
                <w:szCs w:val="19"/>
              </w:rPr>
              <w:t>Date of board approval</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F25F52B" w14:textId="77777777" w:rsidR="009B670F" w:rsidRDefault="009B670F">
            <w:pPr>
              <w:spacing w:after="0" w:line="260" w:lineRule="auto"/>
            </w:pPr>
          </w:p>
        </w:tc>
      </w:tr>
      <w:tr w:rsidR="009B670F" w14:paraId="764B2839"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130DC3A" w14:textId="77777777" w:rsidR="009B670F" w:rsidRDefault="00000000">
            <w:pPr>
              <w:spacing w:after="0" w:line="260" w:lineRule="auto"/>
            </w:pPr>
            <w:r>
              <w:rPr>
                <w:b/>
                <w:bCs/>
                <w:sz w:val="19"/>
                <w:szCs w:val="19"/>
              </w:rPr>
              <w:t>Date published on www.beatthetide.co.uk</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3A7D5C4F" w14:textId="77777777" w:rsidR="009B670F" w:rsidRDefault="009B670F">
            <w:pPr>
              <w:spacing w:after="0" w:line="260" w:lineRule="auto"/>
            </w:pPr>
          </w:p>
        </w:tc>
      </w:tr>
      <w:tr w:rsidR="009B670F" w14:paraId="543539AB"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3C5317A1" w14:textId="77777777" w:rsidR="009B670F" w:rsidRDefault="00000000">
            <w:pPr>
              <w:spacing w:after="0" w:line="260" w:lineRule="auto"/>
            </w:pPr>
            <w:r>
              <w:rPr>
                <w:b/>
                <w:bCs/>
                <w:sz w:val="19"/>
                <w:szCs w:val="19"/>
              </w:rPr>
              <w:t>Date issued to staff and volunteers</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5ABE5E51" w14:textId="77777777" w:rsidR="009B670F" w:rsidRDefault="009B670F">
            <w:pPr>
              <w:spacing w:after="0" w:line="260" w:lineRule="auto"/>
            </w:pPr>
          </w:p>
        </w:tc>
      </w:tr>
      <w:tr w:rsidR="009B670F" w14:paraId="19F1B88F"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8F232B6" w14:textId="77777777" w:rsidR="009B670F" w:rsidRDefault="00000000">
            <w:pPr>
              <w:spacing w:after="0" w:line="260" w:lineRule="auto"/>
            </w:pPr>
            <w:r>
              <w:rPr>
                <w:b/>
                <w:bCs/>
                <w:sz w:val="19"/>
                <w:szCs w:val="19"/>
              </w:rPr>
              <w:t>Date submitted to Carmarthenshire Safety Advisory Group</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1E901E93" w14:textId="77777777" w:rsidR="009B670F" w:rsidRDefault="009B670F">
            <w:pPr>
              <w:spacing w:after="0" w:line="260" w:lineRule="auto"/>
            </w:pPr>
          </w:p>
        </w:tc>
      </w:tr>
      <w:tr w:rsidR="009B670F" w14:paraId="553B2811"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6942008A" w14:textId="77777777" w:rsidR="009B670F" w:rsidRDefault="00000000">
            <w:pPr>
              <w:spacing w:after="0" w:line="260" w:lineRule="auto"/>
            </w:pPr>
            <w:r>
              <w:rPr>
                <w:b/>
                <w:bCs/>
                <w:sz w:val="19"/>
                <w:szCs w:val="19"/>
              </w:rPr>
              <w:t>Next scheduled review</w:t>
            </w:r>
          </w:p>
        </w:tc>
        <w:tc>
          <w:tcPr>
            <w:tcW w:w="6326" w:type="dxa"/>
            <w:tcBorders>
              <w:top w:val="single" w:sz="2" w:space="0" w:color="C8D6DE"/>
              <w:left w:val="single" w:sz="2" w:space="0" w:color="C8D6DE"/>
              <w:bottom w:val="single" w:sz="2" w:space="0" w:color="C8D6DE"/>
              <w:right w:val="single" w:sz="2" w:space="0" w:color="C8D6DE"/>
            </w:tcBorders>
            <w:shd w:val="clear" w:color="auto" w:fill="F2F9FB"/>
            <w:tcMar>
              <w:top w:w="90" w:type="dxa"/>
              <w:left w:w="130" w:type="dxa"/>
              <w:bottom w:w="90" w:type="dxa"/>
              <w:right w:w="130" w:type="dxa"/>
            </w:tcMar>
          </w:tcPr>
          <w:p w14:paraId="241BAFFC" w14:textId="77777777" w:rsidR="009B670F" w:rsidRDefault="00000000">
            <w:pPr>
              <w:spacing w:after="0" w:line="260" w:lineRule="auto"/>
            </w:pPr>
            <w:r>
              <w:rPr>
                <w:sz w:val="19"/>
                <w:szCs w:val="19"/>
              </w:rPr>
              <w:t>September 2027</w:t>
            </w:r>
          </w:p>
        </w:tc>
      </w:tr>
      <w:tr w:rsidR="009B670F" w14:paraId="55A4BF07" w14:textId="77777777">
        <w:tblPrEx>
          <w:tblCellMar>
            <w:top w:w="0" w:type="dxa"/>
            <w:bottom w:w="0" w:type="dxa"/>
          </w:tblCellMar>
        </w:tblPrEx>
        <w:trPr>
          <w:cantSplit/>
        </w:trPr>
        <w:tc>
          <w:tcPr>
            <w:tcW w:w="2700"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597D05FE" w14:textId="77777777" w:rsidR="009B670F" w:rsidRDefault="00000000">
            <w:pPr>
              <w:spacing w:after="0" w:line="260" w:lineRule="auto"/>
            </w:pPr>
            <w:r>
              <w:rPr>
                <w:b/>
                <w:bCs/>
                <w:sz w:val="19"/>
                <w:szCs w:val="19"/>
              </w:rPr>
              <w:t>Referral contacts last verified by the DSL</w:t>
            </w:r>
          </w:p>
        </w:tc>
        <w:tc>
          <w:tcPr>
            <w:tcW w:w="6326" w:type="dxa"/>
            <w:tcBorders>
              <w:top w:val="single" w:sz="2" w:space="0" w:color="C8D6DE"/>
              <w:left w:val="single" w:sz="2" w:space="0" w:color="C8D6DE"/>
              <w:bottom w:val="single" w:sz="2" w:space="0" w:color="C8D6DE"/>
              <w:right w:val="single" w:sz="2" w:space="0" w:color="C8D6DE"/>
            </w:tcBorders>
            <w:shd w:val="clear" w:color="auto" w:fill="FFFFFF"/>
            <w:tcMar>
              <w:top w:w="90" w:type="dxa"/>
              <w:left w:w="130" w:type="dxa"/>
              <w:bottom w:w="90" w:type="dxa"/>
              <w:right w:w="130" w:type="dxa"/>
            </w:tcMar>
          </w:tcPr>
          <w:p w14:paraId="2C5BB7BE" w14:textId="77777777" w:rsidR="009B670F" w:rsidRDefault="009B670F">
            <w:pPr>
              <w:spacing w:after="0" w:line="260" w:lineRule="auto"/>
            </w:pPr>
          </w:p>
        </w:tc>
      </w:tr>
    </w:tbl>
    <w:p w14:paraId="2C414291" w14:textId="77777777" w:rsidR="009B670F" w:rsidRDefault="009B670F">
      <w:pPr>
        <w:spacing w:after="200"/>
      </w:pPr>
    </w:p>
    <w:p w14:paraId="5EA3720A" w14:textId="77777777" w:rsidR="009B670F" w:rsidRDefault="00000000">
      <w:pPr>
        <w:pStyle w:val="Heading2"/>
      </w:pPr>
      <w:r>
        <w:t>Schedule of amendments in version 2.0</w:t>
      </w:r>
    </w:p>
    <w:p w14:paraId="3F5AE0C5" w14:textId="77777777" w:rsidR="009B670F" w:rsidRDefault="00000000">
      <w:pPr>
        <w:pStyle w:val="ListParagraph"/>
        <w:numPr>
          <w:ilvl w:val="0"/>
          <w:numId w:val="2"/>
        </w:numPr>
        <w:spacing w:after="76"/>
      </w:pPr>
      <w:r>
        <w:t>Added the Welsh legal framework: Social Services and Well-being (Wales) Act 2014 sections 128 and 130, and the Wales Safeguarding Procedures.</w:t>
      </w:r>
    </w:p>
    <w:p w14:paraId="1C6DB811" w14:textId="77777777" w:rsidR="009B670F" w:rsidRDefault="00000000">
      <w:pPr>
        <w:pStyle w:val="ListParagraph"/>
        <w:numPr>
          <w:ilvl w:val="0"/>
          <w:numId w:val="2"/>
        </w:numPr>
        <w:spacing w:after="76"/>
      </w:pPr>
      <w:r>
        <w:t>Replaced “trustee” with “director” throughout, to match the CIC legal form.</w:t>
      </w:r>
    </w:p>
    <w:p w14:paraId="383B1721" w14:textId="77777777" w:rsidR="009B670F" w:rsidRDefault="00000000">
      <w:pPr>
        <w:pStyle w:val="ListParagraph"/>
        <w:numPr>
          <w:ilvl w:val="0"/>
          <w:numId w:val="2"/>
        </w:numPr>
        <w:spacing w:after="76"/>
      </w:pPr>
      <w:r>
        <w:t>Added named referral contacts and telephone numbers for Carmarthenshire, Pembrokeshire, CYSUR, CWMPAS, the police, the NSPCC and the DBS.</w:t>
      </w:r>
    </w:p>
    <w:p w14:paraId="4DF3143F" w14:textId="77777777" w:rsidR="009B670F" w:rsidRDefault="00000000">
      <w:pPr>
        <w:pStyle w:val="ListParagraph"/>
        <w:numPr>
          <w:ilvl w:val="0"/>
          <w:numId w:val="2"/>
        </w:numPr>
        <w:spacing w:after="76"/>
      </w:pPr>
      <w:r>
        <w:t>Added a Deputy Safeguarding Lead and a Safeguarding Director, and an independent route for allegations concerning the Chief Executive or the DSL.</w:t>
      </w:r>
    </w:p>
    <w:p w14:paraId="015C84C4" w14:textId="77777777" w:rsidR="009B670F" w:rsidRDefault="00000000">
      <w:pPr>
        <w:pStyle w:val="ListParagraph"/>
        <w:numPr>
          <w:ilvl w:val="0"/>
          <w:numId w:val="2"/>
        </w:numPr>
        <w:spacing w:after="76"/>
      </w:pPr>
      <w:r>
        <w:t>Added a full procedure for allegations against people in positions of trust, including the LADO route and the duty to refer to the DBS.</w:t>
      </w:r>
    </w:p>
    <w:p w14:paraId="555DF871" w14:textId="77777777" w:rsidR="009B670F" w:rsidRDefault="00000000">
      <w:pPr>
        <w:pStyle w:val="ListParagraph"/>
        <w:numPr>
          <w:ilvl w:val="0"/>
          <w:numId w:val="2"/>
        </w:numPr>
        <w:spacing w:after="76"/>
      </w:pPr>
      <w:r>
        <w:t>Added a suicide, self-harm and mental-health section, including a disclosure protocol, crisis contacts, Samaritans safer-messaging rules, postvention, and staff support.</w:t>
      </w:r>
    </w:p>
    <w:p w14:paraId="1110EB76" w14:textId="77777777" w:rsidR="009B670F" w:rsidRDefault="00000000">
      <w:pPr>
        <w:pStyle w:val="ListParagraph"/>
        <w:numPr>
          <w:ilvl w:val="0"/>
          <w:numId w:val="2"/>
        </w:numPr>
        <w:spacing w:after="76"/>
      </w:pPr>
      <w:r>
        <w:t>Added beach and tidal safeguarding controls, and a water-first missing-child procedure.</w:t>
      </w:r>
    </w:p>
    <w:p w14:paraId="5125B5BA" w14:textId="77777777" w:rsidR="009B670F" w:rsidRDefault="00000000">
      <w:pPr>
        <w:pStyle w:val="ListParagraph"/>
        <w:numPr>
          <w:ilvl w:val="0"/>
          <w:numId w:val="2"/>
        </w:numPr>
        <w:spacing w:after="76"/>
      </w:pPr>
      <w:r>
        <w:lastRenderedPageBreak/>
        <w:t>Added the change to regulated activity from 1 September 2026 following removal of the DBS supervision exemption.</w:t>
      </w:r>
    </w:p>
    <w:p w14:paraId="2EB992B0" w14:textId="77777777" w:rsidR="009B670F" w:rsidRDefault="00000000">
      <w:pPr>
        <w:pStyle w:val="ListParagraph"/>
        <w:numPr>
          <w:ilvl w:val="0"/>
          <w:numId w:val="2"/>
        </w:numPr>
        <w:spacing w:after="76"/>
      </w:pPr>
      <w:r>
        <w:t>Added child performance licensing under the Children (Performances and Activities) (Wales) Regulations 2015.</w:t>
      </w:r>
    </w:p>
    <w:p w14:paraId="203D35EB" w14:textId="77777777" w:rsidR="009B670F" w:rsidRDefault="00000000">
      <w:pPr>
        <w:pStyle w:val="ListParagraph"/>
        <w:numPr>
          <w:ilvl w:val="0"/>
          <w:numId w:val="2"/>
        </w:numPr>
        <w:spacing w:after="76"/>
      </w:pPr>
      <w:r>
        <w:t>Added specific admission and supervision rules for under-16s and 16 to 17 year olds, wristbanding and Challenge 25.</w:t>
      </w:r>
    </w:p>
    <w:p w14:paraId="674A32E3" w14:textId="77777777" w:rsidR="009B670F" w:rsidRDefault="00000000">
      <w:pPr>
        <w:pStyle w:val="ListParagraph"/>
        <w:numPr>
          <w:ilvl w:val="0"/>
          <w:numId w:val="2"/>
        </w:numPr>
        <w:spacing w:after="76"/>
      </w:pPr>
      <w:r>
        <w:t>Added alcohol, drugs, spiking and sexual harassment controls, and modern slavery indicators for trader and contractor crews.</w:t>
      </w:r>
    </w:p>
    <w:p w14:paraId="248F2959" w14:textId="77777777" w:rsidR="009B670F" w:rsidRDefault="00000000">
      <w:pPr>
        <w:pStyle w:val="ListParagraph"/>
        <w:numPr>
          <w:ilvl w:val="0"/>
          <w:numId w:val="2"/>
        </w:numPr>
        <w:spacing w:after="76"/>
      </w:pPr>
      <w:r>
        <w:t>Added online and digital safeguarding, records retention periods, a model contract clause, insurance verification, and a Martyn’s Law action.</w:t>
      </w:r>
    </w:p>
    <w:p w14:paraId="233210FA" w14:textId="77777777" w:rsidR="009B670F" w:rsidRDefault="00000000">
      <w:pPr>
        <w:pStyle w:val="ListParagraph"/>
        <w:numPr>
          <w:ilvl w:val="0"/>
          <w:numId w:val="2"/>
        </w:numPr>
        <w:spacing w:after="76"/>
      </w:pPr>
      <w:r>
        <w:t>Added a concern form, a referral decision route, a lost-child quick card and an approval block. Corrected typographical errors in version 1.0.</w:t>
      </w:r>
    </w:p>
    <w:p w14:paraId="52C211E6" w14:textId="77777777" w:rsidR="009B670F" w:rsidRDefault="00000000">
      <w:pPr>
        <w:pStyle w:val="Heading1"/>
        <w:pageBreakBefore/>
      </w:pPr>
      <w:r>
        <w:lastRenderedPageBreak/>
        <w:t>Appendix F — Sources and further reading</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71447A1A"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7A357E8A" w14:textId="77777777" w:rsidR="009B670F" w:rsidRDefault="009B670F">
            <w:pPr>
              <w:spacing w:after="0" w:line="26" w:lineRule="auto"/>
            </w:pPr>
          </w:p>
        </w:tc>
      </w:tr>
    </w:tbl>
    <w:p w14:paraId="6B0D2EF4" w14:textId="77777777" w:rsidR="009B670F" w:rsidRDefault="009B670F">
      <w:pPr>
        <w:spacing w:after="140"/>
      </w:pPr>
    </w:p>
    <w:p w14:paraId="73CF3C0D" w14:textId="77777777" w:rsidR="009B670F" w:rsidRDefault="00000000">
      <w:pPr>
        <w:pStyle w:val="ListParagraph"/>
        <w:numPr>
          <w:ilvl w:val="0"/>
          <w:numId w:val="2"/>
        </w:numPr>
        <w:spacing w:after="100" w:line="270" w:lineRule="auto"/>
      </w:pPr>
      <w:r>
        <w:rPr>
          <w:sz w:val="19"/>
          <w:szCs w:val="19"/>
        </w:rPr>
        <w:t xml:space="preserve">Social Services and Well-being (Wales) Act 2014, s.130 — Duty to report children at risk — </w:t>
      </w:r>
      <w:hyperlink r:id="rId7" w:history="1">
        <w:r>
          <w:rPr>
            <w:rStyle w:val="Hyperlink"/>
            <w:sz w:val="17"/>
            <w:szCs w:val="17"/>
          </w:rPr>
          <w:t>https://www.legislation.gov.uk/anaw/2014/4/section/130</w:t>
        </w:r>
      </w:hyperlink>
    </w:p>
    <w:p w14:paraId="703FB0D6" w14:textId="77777777" w:rsidR="009B670F" w:rsidRDefault="00000000">
      <w:pPr>
        <w:pStyle w:val="ListParagraph"/>
        <w:numPr>
          <w:ilvl w:val="0"/>
          <w:numId w:val="2"/>
        </w:numPr>
        <w:spacing w:after="100" w:line="270" w:lineRule="auto"/>
      </w:pPr>
      <w:r>
        <w:rPr>
          <w:sz w:val="19"/>
          <w:szCs w:val="19"/>
        </w:rPr>
        <w:t xml:space="preserve">Welsh Government, Working Together to Safeguard People (Volume 1) — </w:t>
      </w:r>
      <w:hyperlink r:id="rId8" w:history="1">
        <w:r>
          <w:rPr>
            <w:rStyle w:val="Hyperlink"/>
            <w:sz w:val="17"/>
            <w:szCs w:val="17"/>
          </w:rPr>
          <w:t>https://www.gov.wales/sites/default/files/publications/2019-05/working-together-to-safeguard-people-volume-i-introduction-and-overview.pdf</w:t>
        </w:r>
      </w:hyperlink>
    </w:p>
    <w:p w14:paraId="566FF428" w14:textId="77777777" w:rsidR="009B670F" w:rsidRDefault="00000000">
      <w:pPr>
        <w:pStyle w:val="ListParagraph"/>
        <w:numPr>
          <w:ilvl w:val="0"/>
          <w:numId w:val="2"/>
        </w:numPr>
        <w:spacing w:after="100" w:line="270" w:lineRule="auto"/>
      </w:pPr>
      <w:r>
        <w:rPr>
          <w:sz w:val="19"/>
          <w:szCs w:val="19"/>
        </w:rPr>
        <w:t xml:space="preserve">Wales Safeguarding Procedures — </w:t>
      </w:r>
      <w:hyperlink r:id="rId9" w:history="1">
        <w:r>
          <w:rPr>
            <w:rStyle w:val="Hyperlink"/>
            <w:sz w:val="17"/>
            <w:szCs w:val="17"/>
          </w:rPr>
          <w:t>https://www.safeguarding.wales/</w:t>
        </w:r>
      </w:hyperlink>
    </w:p>
    <w:p w14:paraId="1FF68A76" w14:textId="77777777" w:rsidR="009B670F" w:rsidRDefault="00000000">
      <w:pPr>
        <w:pStyle w:val="ListParagraph"/>
        <w:numPr>
          <w:ilvl w:val="0"/>
          <w:numId w:val="2"/>
        </w:numPr>
        <w:spacing w:after="100" w:line="270" w:lineRule="auto"/>
      </w:pPr>
      <w:r>
        <w:rPr>
          <w:sz w:val="19"/>
          <w:szCs w:val="19"/>
        </w:rPr>
        <w:t xml:space="preserve">Wales Safeguarding Procedures — allegations against those in positions of trust — </w:t>
      </w:r>
      <w:hyperlink r:id="rId10" w:history="1">
        <w:r>
          <w:rPr>
            <w:rStyle w:val="Hyperlink"/>
            <w:sz w:val="17"/>
            <w:szCs w:val="17"/>
          </w:rPr>
          <w:t>https://www.safeguarding.wales/en/chi-i/chi-i-c5/c5-p2/</w:t>
        </w:r>
      </w:hyperlink>
    </w:p>
    <w:p w14:paraId="502A81DF" w14:textId="77777777" w:rsidR="009B670F" w:rsidRDefault="00000000">
      <w:pPr>
        <w:pStyle w:val="ListParagraph"/>
        <w:numPr>
          <w:ilvl w:val="0"/>
          <w:numId w:val="2"/>
        </w:numPr>
        <w:spacing w:after="100" w:line="270" w:lineRule="auto"/>
      </w:pPr>
      <w:r>
        <w:rPr>
          <w:sz w:val="19"/>
          <w:szCs w:val="19"/>
        </w:rPr>
        <w:t xml:space="preserve">Carmarthenshire County Council — Corporate Safeguarding Policy, reporting a concern — </w:t>
      </w:r>
      <w:hyperlink r:id="rId11" w:history="1">
        <w:r>
          <w:rPr>
            <w:rStyle w:val="Hyperlink"/>
            <w:sz w:val="17"/>
            <w:szCs w:val="17"/>
          </w:rPr>
          <w:t>https://www.carmarthenshire.gov.wales/council-democracy/strategies-plans-and-policies/corporate-safeguarding-policy-november-2023/reporting-a-concern/</w:t>
        </w:r>
      </w:hyperlink>
    </w:p>
    <w:p w14:paraId="09C519E9" w14:textId="77777777" w:rsidR="009B670F" w:rsidRDefault="00000000">
      <w:pPr>
        <w:pStyle w:val="ListParagraph"/>
        <w:numPr>
          <w:ilvl w:val="0"/>
          <w:numId w:val="2"/>
        </w:numPr>
        <w:spacing w:after="100" w:line="270" w:lineRule="auto"/>
      </w:pPr>
      <w:r>
        <w:rPr>
          <w:sz w:val="19"/>
          <w:szCs w:val="19"/>
        </w:rPr>
        <w:t xml:space="preserve">Carmarthenshire Family Information Service — Child Protection — </w:t>
      </w:r>
      <w:hyperlink r:id="rId12" w:history="1">
        <w:r>
          <w:rPr>
            <w:rStyle w:val="Hyperlink"/>
            <w:sz w:val="17"/>
            <w:szCs w:val="17"/>
          </w:rPr>
          <w:t>https://fis.carmarthenshire.gov.wales/child-protection/</w:t>
        </w:r>
      </w:hyperlink>
    </w:p>
    <w:p w14:paraId="697FC793" w14:textId="77777777" w:rsidR="009B670F" w:rsidRDefault="00000000">
      <w:pPr>
        <w:pStyle w:val="ListParagraph"/>
        <w:numPr>
          <w:ilvl w:val="0"/>
          <w:numId w:val="2"/>
        </w:numPr>
        <w:spacing w:after="100" w:line="270" w:lineRule="auto"/>
      </w:pPr>
      <w:r>
        <w:rPr>
          <w:sz w:val="19"/>
          <w:szCs w:val="19"/>
        </w:rPr>
        <w:t xml:space="preserve">Carmarthenshire County Council — Are you worried about an adult? — </w:t>
      </w:r>
      <w:hyperlink r:id="rId13" w:history="1">
        <w:r>
          <w:rPr>
            <w:rStyle w:val="Hyperlink"/>
            <w:sz w:val="17"/>
            <w:szCs w:val="17"/>
          </w:rPr>
          <w:t>https://www.carmarthenshire.gov.wales/council-services/social-services/are-you-worried-about-an-adult/</w:t>
        </w:r>
      </w:hyperlink>
    </w:p>
    <w:p w14:paraId="66183AA0" w14:textId="77777777" w:rsidR="009B670F" w:rsidRDefault="00000000">
      <w:pPr>
        <w:pStyle w:val="ListParagraph"/>
        <w:numPr>
          <w:ilvl w:val="0"/>
          <w:numId w:val="2"/>
        </w:numPr>
        <w:spacing w:after="100" w:line="270" w:lineRule="auto"/>
      </w:pPr>
      <w:r>
        <w:rPr>
          <w:sz w:val="19"/>
          <w:szCs w:val="19"/>
        </w:rPr>
        <w:t xml:space="preserve">CYSUR / CWMPAS — Mid &amp; West Wales Safeguarding Board contacts — </w:t>
      </w:r>
      <w:hyperlink r:id="rId14" w:history="1">
        <w:r>
          <w:rPr>
            <w:rStyle w:val="Hyperlink"/>
            <w:sz w:val="17"/>
            <w:szCs w:val="17"/>
          </w:rPr>
          <w:t>https://cysur.wales/contacts-and-useful-links/</w:t>
        </w:r>
      </w:hyperlink>
    </w:p>
    <w:p w14:paraId="4A8DFF5D" w14:textId="77777777" w:rsidR="009B670F" w:rsidRDefault="00000000">
      <w:pPr>
        <w:pStyle w:val="ListParagraph"/>
        <w:numPr>
          <w:ilvl w:val="0"/>
          <w:numId w:val="2"/>
        </w:numPr>
        <w:spacing w:after="100" w:line="270" w:lineRule="auto"/>
      </w:pPr>
      <w:r>
        <w:rPr>
          <w:sz w:val="19"/>
          <w:szCs w:val="19"/>
        </w:rPr>
        <w:t xml:space="preserve">GOV.UK — Change to the definition of regulated activity with children from 1 September 2026 — </w:t>
      </w:r>
      <w:hyperlink r:id="rId15" w:history="1">
        <w:r>
          <w:rPr>
            <w:rStyle w:val="Hyperlink"/>
            <w:sz w:val="17"/>
            <w:szCs w:val="17"/>
          </w:rPr>
          <w:t>https://www.gov.uk/government/news/change-to-the-definition-of-regulated-activity-with-children-from-1-september-2026</w:t>
        </w:r>
      </w:hyperlink>
    </w:p>
    <w:p w14:paraId="448A7A90" w14:textId="77777777" w:rsidR="009B670F" w:rsidRDefault="00000000">
      <w:pPr>
        <w:pStyle w:val="ListParagraph"/>
        <w:numPr>
          <w:ilvl w:val="0"/>
          <w:numId w:val="2"/>
        </w:numPr>
        <w:spacing w:after="100" w:line="270" w:lineRule="auto"/>
      </w:pPr>
      <w:r>
        <w:rPr>
          <w:sz w:val="19"/>
          <w:szCs w:val="19"/>
        </w:rPr>
        <w:t xml:space="preserve">GOV.UK — DBS workforce eligibility guidance — </w:t>
      </w:r>
      <w:hyperlink r:id="rId16" w:history="1">
        <w:r>
          <w:rPr>
            <w:rStyle w:val="Hyperlink"/>
            <w:sz w:val="17"/>
            <w:szCs w:val="17"/>
          </w:rPr>
          <w:t>https://www.gov.uk/government/publications/dbs-workforce-guidance</w:t>
        </w:r>
      </w:hyperlink>
    </w:p>
    <w:p w14:paraId="0F8CAFBF" w14:textId="77777777" w:rsidR="009B670F" w:rsidRDefault="00000000">
      <w:pPr>
        <w:pStyle w:val="ListParagraph"/>
        <w:numPr>
          <w:ilvl w:val="0"/>
          <w:numId w:val="2"/>
        </w:numPr>
        <w:spacing w:after="100" w:line="270" w:lineRule="auto"/>
      </w:pPr>
      <w:r>
        <w:rPr>
          <w:sz w:val="19"/>
          <w:szCs w:val="19"/>
        </w:rPr>
        <w:t xml:space="preserve">The Children (Performances and Activities) (Wales) Regulations 2015 — </w:t>
      </w:r>
      <w:hyperlink r:id="rId17" w:history="1">
        <w:r>
          <w:rPr>
            <w:rStyle w:val="Hyperlink"/>
            <w:sz w:val="17"/>
            <w:szCs w:val="17"/>
          </w:rPr>
          <w:t>https://www.legislation.gov.uk/wsi/2015/1757/contents/made</w:t>
        </w:r>
      </w:hyperlink>
    </w:p>
    <w:p w14:paraId="233EE62A" w14:textId="77777777" w:rsidR="009B670F" w:rsidRDefault="00000000">
      <w:pPr>
        <w:pStyle w:val="ListParagraph"/>
        <w:numPr>
          <w:ilvl w:val="0"/>
          <w:numId w:val="2"/>
        </w:numPr>
        <w:spacing w:after="100" w:line="270" w:lineRule="auto"/>
      </w:pPr>
      <w:r>
        <w:rPr>
          <w:sz w:val="19"/>
          <w:szCs w:val="19"/>
        </w:rPr>
        <w:t xml:space="preserve">Welsh Government — Keeping young performers safe: performance licences for children — </w:t>
      </w:r>
      <w:hyperlink r:id="rId18" w:history="1">
        <w:r>
          <w:rPr>
            <w:rStyle w:val="Hyperlink"/>
            <w:sz w:val="17"/>
            <w:szCs w:val="17"/>
          </w:rPr>
          <w:t>https://www.gov.wales/keeping-young-performers-safe-performance-licences-children</w:t>
        </w:r>
      </w:hyperlink>
    </w:p>
    <w:p w14:paraId="3F10A071" w14:textId="77777777" w:rsidR="009B670F" w:rsidRDefault="00000000">
      <w:pPr>
        <w:pStyle w:val="ListParagraph"/>
        <w:numPr>
          <w:ilvl w:val="0"/>
          <w:numId w:val="2"/>
        </w:numPr>
        <w:spacing w:after="100" w:line="270" w:lineRule="auto"/>
      </w:pPr>
      <w:r>
        <w:rPr>
          <w:sz w:val="19"/>
          <w:szCs w:val="19"/>
        </w:rPr>
        <w:t xml:space="preserve">The Purple Guide — Chapter 22, Safeguarding Children &amp; Young People — </w:t>
      </w:r>
      <w:hyperlink r:id="rId19" w:history="1">
        <w:r>
          <w:rPr>
            <w:rStyle w:val="Hyperlink"/>
            <w:sz w:val="17"/>
            <w:szCs w:val="17"/>
          </w:rPr>
          <w:t>https://www.thepurpleguide.co.uk/safeguarding-children-young-people</w:t>
        </w:r>
      </w:hyperlink>
    </w:p>
    <w:p w14:paraId="7BE7D7F4" w14:textId="77777777" w:rsidR="009B670F" w:rsidRDefault="00000000">
      <w:pPr>
        <w:pStyle w:val="ListParagraph"/>
        <w:numPr>
          <w:ilvl w:val="0"/>
          <w:numId w:val="2"/>
        </w:numPr>
        <w:spacing w:after="100" w:line="270" w:lineRule="auto"/>
      </w:pPr>
      <w:r>
        <w:rPr>
          <w:sz w:val="19"/>
          <w:szCs w:val="19"/>
        </w:rPr>
        <w:t xml:space="preserve">The Purple Guide Lite (2025 edition) — Children and At-Risk Adults — </w:t>
      </w:r>
      <w:hyperlink r:id="rId20" w:history="1">
        <w:r>
          <w:rPr>
            <w:rStyle w:val="Hyperlink"/>
            <w:sz w:val="17"/>
            <w:szCs w:val="17"/>
          </w:rPr>
          <w:t>https://www.thepurpleguide.co.uk/the-purple-guide-lite/purple-guide-lite-2025-edition</w:t>
        </w:r>
      </w:hyperlink>
    </w:p>
    <w:p w14:paraId="0854A1BB" w14:textId="77777777" w:rsidR="009B670F" w:rsidRDefault="00000000">
      <w:pPr>
        <w:pStyle w:val="ListParagraph"/>
        <w:numPr>
          <w:ilvl w:val="0"/>
          <w:numId w:val="2"/>
        </w:numPr>
        <w:spacing w:after="100" w:line="270" w:lineRule="auto"/>
      </w:pPr>
      <w:r>
        <w:rPr>
          <w:sz w:val="19"/>
          <w:szCs w:val="19"/>
        </w:rPr>
        <w:t xml:space="preserve">Welsh Government — NHS 111 Press 2, urgent mental health support — </w:t>
      </w:r>
      <w:hyperlink r:id="rId21" w:history="1">
        <w:r>
          <w:rPr>
            <w:rStyle w:val="Hyperlink"/>
            <w:sz w:val="17"/>
            <w:szCs w:val="17"/>
          </w:rPr>
          <w:t>https://www.gov.wales/nhs-111-press-2</w:t>
        </w:r>
      </w:hyperlink>
    </w:p>
    <w:p w14:paraId="31CD409A" w14:textId="77777777" w:rsidR="009B670F" w:rsidRDefault="00000000">
      <w:pPr>
        <w:pStyle w:val="ListParagraph"/>
        <w:numPr>
          <w:ilvl w:val="0"/>
          <w:numId w:val="2"/>
        </w:numPr>
        <w:spacing w:after="100" w:line="270" w:lineRule="auto"/>
      </w:pPr>
      <w:r>
        <w:rPr>
          <w:sz w:val="19"/>
          <w:szCs w:val="19"/>
        </w:rPr>
        <w:t xml:space="preserve">Welsh Government — Suicide Prevention and Self-harm Strategy for Wales 2025–2035 and Delivery Plan — </w:t>
      </w:r>
      <w:hyperlink r:id="rId22" w:history="1">
        <w:r>
          <w:rPr>
            <w:rStyle w:val="Hyperlink"/>
            <w:sz w:val="17"/>
            <w:szCs w:val="17"/>
          </w:rPr>
          <w:t>https://www.gov.wales/suicide-prevention-and-self-harm-strategy-and-delivery-plan</w:t>
        </w:r>
      </w:hyperlink>
    </w:p>
    <w:p w14:paraId="2A341A3B" w14:textId="77777777" w:rsidR="009B670F" w:rsidRDefault="00000000">
      <w:pPr>
        <w:pStyle w:val="ListParagraph"/>
        <w:numPr>
          <w:ilvl w:val="0"/>
          <w:numId w:val="2"/>
        </w:numPr>
        <w:spacing w:after="100" w:line="270" w:lineRule="auto"/>
      </w:pPr>
      <w:r>
        <w:rPr>
          <w:sz w:val="19"/>
          <w:szCs w:val="19"/>
        </w:rPr>
        <w:t xml:space="preserve">Samaritans — Media guidelines for reporting suicide — </w:t>
      </w:r>
      <w:hyperlink r:id="rId23" w:history="1">
        <w:r>
          <w:rPr>
            <w:rStyle w:val="Hyperlink"/>
            <w:sz w:val="17"/>
            <w:szCs w:val="17"/>
          </w:rPr>
          <w:t>https://www.samaritans.org/about-samaritans/media-guidelines/media-guidelines-reporting-suicide/</w:t>
        </w:r>
      </w:hyperlink>
    </w:p>
    <w:p w14:paraId="2BDF0B72" w14:textId="77777777" w:rsidR="009B670F" w:rsidRDefault="00000000">
      <w:pPr>
        <w:pStyle w:val="ListParagraph"/>
        <w:numPr>
          <w:ilvl w:val="0"/>
          <w:numId w:val="2"/>
        </w:numPr>
        <w:spacing w:after="100" w:line="270" w:lineRule="auto"/>
      </w:pPr>
      <w:r>
        <w:rPr>
          <w:sz w:val="19"/>
          <w:szCs w:val="19"/>
        </w:rPr>
        <w:t xml:space="preserve">NHS — Help for suicidal thoughts (helpline details and hours) — </w:t>
      </w:r>
      <w:hyperlink r:id="rId24" w:history="1">
        <w:r>
          <w:rPr>
            <w:rStyle w:val="Hyperlink"/>
            <w:sz w:val="17"/>
            <w:szCs w:val="17"/>
          </w:rPr>
          <w:t>https://www.nhs.uk/mental-health/feelings-symptoms-behaviours/behaviours/help-for-suicidal-thoughts/</w:t>
        </w:r>
      </w:hyperlink>
    </w:p>
    <w:p w14:paraId="26C6EF3B" w14:textId="77777777" w:rsidR="009B670F" w:rsidRDefault="00000000">
      <w:pPr>
        <w:pStyle w:val="ListParagraph"/>
        <w:numPr>
          <w:ilvl w:val="0"/>
          <w:numId w:val="2"/>
        </w:numPr>
        <w:spacing w:after="100" w:line="270" w:lineRule="auto"/>
      </w:pPr>
      <w:r>
        <w:rPr>
          <w:sz w:val="19"/>
          <w:szCs w:val="19"/>
        </w:rPr>
        <w:t xml:space="preserve">PAPYRUS — HOPELINE247 — </w:t>
      </w:r>
      <w:hyperlink r:id="rId25" w:history="1">
        <w:r>
          <w:rPr>
            <w:rStyle w:val="Hyperlink"/>
            <w:sz w:val="17"/>
            <w:szCs w:val="17"/>
          </w:rPr>
          <w:t>https://www.papyrus-uk.org/papyrus-hopeline247/</w:t>
        </w:r>
      </w:hyperlink>
    </w:p>
    <w:p w14:paraId="38D4639B" w14:textId="77777777" w:rsidR="009B670F" w:rsidRDefault="00000000">
      <w:pPr>
        <w:pStyle w:val="ListParagraph"/>
        <w:numPr>
          <w:ilvl w:val="0"/>
          <w:numId w:val="2"/>
        </w:numPr>
        <w:spacing w:after="100" w:line="270" w:lineRule="auto"/>
      </w:pPr>
      <w:r>
        <w:rPr>
          <w:sz w:val="19"/>
          <w:szCs w:val="19"/>
        </w:rPr>
        <w:t xml:space="preserve">RNLI — Pendine Beach lifeguard information — </w:t>
      </w:r>
      <w:hyperlink r:id="rId26" w:history="1">
        <w:r>
          <w:rPr>
            <w:rStyle w:val="Hyperlink"/>
            <w:sz w:val="17"/>
            <w:szCs w:val="17"/>
          </w:rPr>
          <w:t>https://rnli.org/find-my-nearest/lifeguarded-beaches/pendine-beach</w:t>
        </w:r>
      </w:hyperlink>
    </w:p>
    <w:p w14:paraId="46FDFB7D" w14:textId="77777777" w:rsidR="009B670F" w:rsidRDefault="00000000">
      <w:pPr>
        <w:pStyle w:val="ListParagraph"/>
        <w:numPr>
          <w:ilvl w:val="0"/>
          <w:numId w:val="2"/>
        </w:numPr>
        <w:spacing w:after="100" w:line="270" w:lineRule="auto"/>
      </w:pPr>
      <w:r>
        <w:rPr>
          <w:sz w:val="19"/>
          <w:szCs w:val="19"/>
        </w:rPr>
        <w:t xml:space="preserve">RNLI — Tidal cut-off safety guidance — </w:t>
      </w:r>
      <w:hyperlink r:id="rId27" w:history="1">
        <w:r>
          <w:rPr>
            <w:rStyle w:val="Hyperlink"/>
            <w:sz w:val="17"/>
            <w:szCs w:val="17"/>
          </w:rPr>
          <w:t>https://rnli.org/magazine/magazine-featured-list/2023/may/the-amazing-disappearing-beach</w:t>
        </w:r>
      </w:hyperlink>
    </w:p>
    <w:p w14:paraId="18A5BD82" w14:textId="77777777" w:rsidR="009B670F" w:rsidRDefault="00000000">
      <w:pPr>
        <w:pStyle w:val="ListParagraph"/>
        <w:numPr>
          <w:ilvl w:val="0"/>
          <w:numId w:val="2"/>
        </w:numPr>
        <w:spacing w:after="100" w:line="270" w:lineRule="auto"/>
      </w:pPr>
      <w:r>
        <w:rPr>
          <w:sz w:val="19"/>
          <w:szCs w:val="19"/>
        </w:rPr>
        <w:t xml:space="preserve">Home Office — Terrorism (Protection of Premises) Act 2025 statutory guidance — </w:t>
      </w:r>
      <w:hyperlink r:id="rId28" w:history="1">
        <w:r>
          <w:rPr>
            <w:rStyle w:val="Hyperlink"/>
            <w:sz w:val="17"/>
            <w:szCs w:val="17"/>
          </w:rPr>
          <w:t>https://www.gov.uk/government/publications/the-terrorism-protection-of-premises-act-2025/terrorism-protection-of-premises-act-2025-statutory-guidance</w:t>
        </w:r>
      </w:hyperlink>
    </w:p>
    <w:p w14:paraId="2963E890" w14:textId="77777777" w:rsidR="009B670F" w:rsidRDefault="00000000">
      <w:pPr>
        <w:pStyle w:val="ListParagraph"/>
        <w:numPr>
          <w:ilvl w:val="0"/>
          <w:numId w:val="2"/>
        </w:numPr>
        <w:spacing w:after="100" w:line="270" w:lineRule="auto"/>
      </w:pPr>
      <w:r>
        <w:rPr>
          <w:sz w:val="19"/>
          <w:szCs w:val="19"/>
        </w:rPr>
        <w:lastRenderedPageBreak/>
        <w:t xml:space="preserve">Welsh Government — Single Unified Safeguarding Review guidance — </w:t>
      </w:r>
      <w:hyperlink r:id="rId29" w:history="1">
        <w:r>
          <w:rPr>
            <w:rStyle w:val="Hyperlink"/>
            <w:sz w:val="17"/>
            <w:szCs w:val="17"/>
          </w:rPr>
          <w:t>https://www.gov.wales/single-unified-safeguarding-review-guidance</w:t>
        </w:r>
      </w:hyperlink>
    </w:p>
    <w:p w14:paraId="78DDA8F6" w14:textId="77777777" w:rsidR="009B670F" w:rsidRDefault="009B670F">
      <w:pPr>
        <w:spacing w:after="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1A83DE6B" w14:textId="77777777">
        <w:tblPrEx>
          <w:tblCellMar>
            <w:top w:w="0" w:type="dxa"/>
            <w:bottom w:w="0" w:type="dxa"/>
          </w:tblCellMar>
        </w:tblPrEx>
        <w:trPr>
          <w:cantSplit/>
        </w:trPr>
        <w:tc>
          <w:tcPr>
            <w:tcW w:w="9026" w:type="dxa"/>
            <w:tcBorders>
              <w:top w:val="single" w:sz="2" w:space="0" w:color="1E88A0"/>
              <w:left w:val="single" w:sz="18" w:space="0" w:color="1E88A0"/>
              <w:bottom w:val="single" w:sz="2" w:space="0" w:color="1E88A0"/>
              <w:right w:val="single" w:sz="2" w:space="0" w:color="1E88A0"/>
            </w:tcBorders>
            <w:shd w:val="clear" w:color="auto" w:fill="F2F9FB"/>
            <w:tcMar>
              <w:top w:w="140" w:type="dxa"/>
              <w:left w:w="200" w:type="dxa"/>
              <w:bottom w:w="140" w:type="dxa"/>
              <w:right w:w="180" w:type="dxa"/>
            </w:tcMar>
          </w:tcPr>
          <w:p w14:paraId="6AA7DE99" w14:textId="77777777" w:rsidR="009B670F" w:rsidRDefault="00000000">
            <w:pPr>
              <w:spacing w:after="90"/>
            </w:pPr>
            <w:r>
              <w:rPr>
                <w:b/>
                <w:bCs/>
                <w:color w:val="0B1B30"/>
              </w:rPr>
              <w:t>Disclaimer</w:t>
            </w:r>
          </w:p>
          <w:p w14:paraId="45138FE3" w14:textId="77777777" w:rsidR="009B670F" w:rsidRDefault="00000000">
            <w:pPr>
              <w:spacing w:after="0"/>
            </w:pPr>
            <w:r>
              <w:rPr>
                <w:sz w:val="20"/>
                <w:szCs w:val="20"/>
              </w:rPr>
              <w:t>This policy is an operational document prepared for Beat the Tide CIC. It reflects legislation, guidance and published contact details available at 15 September 2026. It is not legal advice. Referral contacts must be verified before each event, and the Board should take professional advice on any specific safeguarding matter, on insurance cover for abuse liability, and on the licensing conditions attached to the event.</w:t>
            </w:r>
          </w:p>
        </w:tc>
      </w:tr>
    </w:tbl>
    <w:p w14:paraId="4FF87860" w14:textId="77777777" w:rsidR="00DE6260" w:rsidRDefault="00DE6260"/>
    <w:sectPr w:rsidR="00DE6260">
      <w:headerReference w:type="default" r:id="rId30"/>
      <w:footerReference w:type="default" r:id="rId31"/>
      <w:headerReference w:type="first" r:id="rId32"/>
      <w:footerReference w:type="first" r:id="rId33"/>
      <w:pgSz w:w="11906" w:h="16838"/>
      <w:pgMar w:top="1080" w:right="1440" w:bottom="1080" w:left="144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24964" w14:textId="77777777" w:rsidR="00DE6260" w:rsidRDefault="00DE6260">
      <w:pPr>
        <w:spacing w:after="0" w:line="240" w:lineRule="auto"/>
      </w:pPr>
      <w:r>
        <w:separator/>
      </w:r>
    </w:p>
  </w:endnote>
  <w:endnote w:type="continuationSeparator" w:id="0">
    <w:p w14:paraId="083E162D" w14:textId="77777777" w:rsidR="00DE6260" w:rsidRDefault="00DE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F63" w14:textId="77777777" w:rsidR="009B670F" w:rsidRDefault="00000000">
    <w:pPr>
      <w:tabs>
        <w:tab w:val="right" w:pos="9026"/>
      </w:tabs>
      <w:spacing w:before="60"/>
    </w:pPr>
    <w:r>
      <w:rPr>
        <w:color w:val="5A6472"/>
        <w:sz w:val="15"/>
        <w:szCs w:val="15"/>
      </w:rPr>
      <w:t>Beat the Tide CIC  ·  Suicide Prevention &amp; Pendine Beach Music Festival  ·  www.beatthetide.co.uk</w:t>
    </w:r>
    <w:r>
      <w:rPr>
        <w:sz w:val="15"/>
        <w:szCs w:val="15"/>
      </w:rPr>
      <w:tab/>
    </w:r>
    <w:r>
      <w:rPr>
        <w:color w:val="5A6472"/>
        <w:sz w:val="15"/>
        <w:szCs w:val="15"/>
      </w:rPr>
      <w:t xml:space="preserve">Page </w:t>
    </w:r>
    <w:r>
      <w:rPr>
        <w:b/>
        <w:bCs/>
        <w:color w:val="0B1B30"/>
        <w:sz w:val="15"/>
        <w:szCs w:val="15"/>
      </w:rPr>
      <w:fldChar w:fldCharType="begin"/>
    </w:r>
    <w:r>
      <w:rPr>
        <w:b/>
        <w:bCs/>
        <w:color w:val="0B1B30"/>
        <w:sz w:val="15"/>
        <w:szCs w:val="15"/>
      </w:rPr>
      <w:instrText>PAGE</w:instrText>
    </w:r>
    <w:r>
      <w:rPr>
        <w:b/>
        <w:bCs/>
        <w:color w:val="0B1B30"/>
        <w:sz w:val="15"/>
        <w:szCs w:val="15"/>
      </w:rPr>
      <w:fldChar w:fldCharType="separate"/>
    </w:r>
    <w:r w:rsidR="0027182D">
      <w:rPr>
        <w:b/>
        <w:bCs/>
        <w:noProof/>
        <w:color w:val="0B1B30"/>
        <w:sz w:val="15"/>
        <w:szCs w:val="15"/>
      </w:rPr>
      <w:t>2</w:t>
    </w:r>
    <w:r>
      <w:rPr>
        <w:b/>
        <w:bCs/>
        <w:color w:val="0B1B30"/>
        <w:sz w:val="15"/>
        <w:szCs w:val="15"/>
      </w:rPr>
      <w:fldChar w:fldCharType="end"/>
    </w:r>
    <w:r>
      <w:rPr>
        <w:color w:val="5A6472"/>
        <w:sz w:val="15"/>
        <w:szCs w:val="15"/>
      </w:rPr>
      <w:t xml:space="preserve"> of </w:t>
    </w:r>
    <w:r>
      <w:rPr>
        <w:b/>
        <w:bCs/>
        <w:color w:val="0B1B30"/>
        <w:sz w:val="15"/>
        <w:szCs w:val="15"/>
      </w:rPr>
      <w:fldChar w:fldCharType="begin"/>
    </w:r>
    <w:r>
      <w:rPr>
        <w:b/>
        <w:bCs/>
        <w:color w:val="0B1B30"/>
        <w:sz w:val="15"/>
        <w:szCs w:val="15"/>
      </w:rPr>
      <w:instrText>NUMPAGES</w:instrText>
    </w:r>
    <w:r>
      <w:rPr>
        <w:b/>
        <w:bCs/>
        <w:color w:val="0B1B30"/>
        <w:sz w:val="15"/>
        <w:szCs w:val="15"/>
      </w:rPr>
      <w:fldChar w:fldCharType="separate"/>
    </w:r>
    <w:r w:rsidR="0027182D">
      <w:rPr>
        <w:b/>
        <w:bCs/>
        <w:noProof/>
        <w:color w:val="0B1B30"/>
        <w:sz w:val="15"/>
        <w:szCs w:val="15"/>
      </w:rPr>
      <w:t>3</w:t>
    </w:r>
    <w:r>
      <w:rPr>
        <w:b/>
        <w:bCs/>
        <w:color w:val="0B1B30"/>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D84E8" w14:textId="77777777" w:rsidR="009B670F" w:rsidRDefault="009B67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FFC4C" w14:textId="77777777" w:rsidR="00DE6260" w:rsidRDefault="00DE6260">
      <w:pPr>
        <w:spacing w:after="0" w:line="240" w:lineRule="auto"/>
      </w:pPr>
      <w:r>
        <w:separator/>
      </w:r>
    </w:p>
  </w:footnote>
  <w:footnote w:type="continuationSeparator" w:id="0">
    <w:p w14:paraId="41F84FA9" w14:textId="77777777" w:rsidR="00DE6260" w:rsidRDefault="00DE6260">
      <w:pPr>
        <w:spacing w:after="0" w:line="240" w:lineRule="auto"/>
      </w:pPr>
      <w:r>
        <w:continuationSeparator/>
      </w:r>
    </w:p>
  </w:footnote>
  <w:footnote w:id="1">
    <w:p w14:paraId="7A31BE93" w14:textId="77777777" w:rsidR="009B670F" w:rsidRDefault="00000000">
      <w:pPr>
        <w:spacing w:after="40" w:line="240" w:lineRule="auto"/>
      </w:pPr>
      <w:r>
        <w:rPr>
          <w:rStyle w:val="FootnoteReference"/>
        </w:rPr>
        <w:footnoteRef/>
      </w:r>
      <w:r>
        <w:rPr>
          <w:color w:val="5A6472"/>
          <w:sz w:val="16"/>
          <w:szCs w:val="16"/>
        </w:rPr>
        <w:t xml:space="preserve">Welsh Government, Suicide Prevention and Self-harm Strategy for Wales 2025–2035 and Delivery Plan 2025–2028, </w:t>
      </w:r>
      <w:hyperlink r:id="rId1" w:history="1">
        <w:r>
          <w:rPr>
            <w:rStyle w:val="Hyperlink"/>
            <w:sz w:val="16"/>
            <w:szCs w:val="16"/>
          </w:rPr>
          <w:t>https://www.gov.wales/suicide-prevention-and-self-harm-strategy-and-delivery-plan</w:t>
        </w:r>
      </w:hyperlink>
    </w:p>
  </w:footnote>
  <w:footnote w:id="2">
    <w:p w14:paraId="6168F69A" w14:textId="77777777" w:rsidR="009B670F" w:rsidRDefault="00000000">
      <w:pPr>
        <w:spacing w:after="40" w:line="240" w:lineRule="auto"/>
      </w:pPr>
      <w:r>
        <w:rPr>
          <w:rStyle w:val="FootnoteReference"/>
        </w:rPr>
        <w:footnoteRef/>
      </w:r>
      <w:r>
        <w:rPr>
          <w:color w:val="5A6472"/>
          <w:sz w:val="16"/>
          <w:szCs w:val="16"/>
        </w:rPr>
        <w:t xml:space="preserve">GOV.UK, DBS workforce eligibility guidance for enhanced checks, </w:t>
      </w:r>
      <w:hyperlink r:id="rId2" w:history="1">
        <w:r>
          <w:rPr>
            <w:rStyle w:val="Hyperlink"/>
            <w:sz w:val="16"/>
            <w:szCs w:val="16"/>
          </w:rPr>
          <w:t>https://www.gov.uk/government/publications/dbs-workforce-guidance</w:t>
        </w:r>
      </w:hyperlink>
    </w:p>
  </w:footnote>
  <w:footnote w:id="3">
    <w:p w14:paraId="12C94CB0" w14:textId="77777777" w:rsidR="009B670F" w:rsidRDefault="00000000">
      <w:pPr>
        <w:spacing w:after="40" w:line="240" w:lineRule="auto"/>
      </w:pPr>
      <w:r>
        <w:rPr>
          <w:rStyle w:val="FootnoteReference"/>
        </w:rPr>
        <w:footnoteRef/>
      </w:r>
      <w:r>
        <w:rPr>
          <w:color w:val="5A6472"/>
          <w:sz w:val="16"/>
          <w:szCs w:val="16"/>
        </w:rPr>
        <w:t xml:space="preserve">GOV.UK, Change to the definition of regulated activity with children from 1 September 2026 — removal of the supervision exemption, </w:t>
      </w:r>
      <w:hyperlink r:id="rId3" w:history="1">
        <w:r>
          <w:rPr>
            <w:rStyle w:val="Hyperlink"/>
            <w:sz w:val="16"/>
            <w:szCs w:val="16"/>
          </w:rPr>
          <w:t>https://www.gov.uk/government/news/change-to-the-definition-of-regulated-activity-with-children-from-1-september-2026</w:t>
        </w:r>
      </w:hyperlink>
    </w:p>
  </w:footnote>
  <w:footnote w:id="4">
    <w:p w14:paraId="4F8FAE24" w14:textId="77777777" w:rsidR="009B670F" w:rsidRDefault="00000000">
      <w:pPr>
        <w:spacing w:after="40" w:line="240" w:lineRule="auto"/>
      </w:pPr>
      <w:r>
        <w:rPr>
          <w:rStyle w:val="FootnoteReference"/>
        </w:rPr>
        <w:footnoteRef/>
      </w:r>
      <w:r>
        <w:rPr>
          <w:color w:val="5A6472"/>
          <w:sz w:val="16"/>
          <w:szCs w:val="16"/>
        </w:rPr>
        <w:t xml:space="preserve">The Purple Guide to Health, Safety and Welfare at Music and Other Events, Chapter 22: Safeguarding Children &amp; Young People (chapter updated 26 January 2026), </w:t>
      </w:r>
      <w:hyperlink r:id="rId4" w:history="1">
        <w:r>
          <w:rPr>
            <w:rStyle w:val="Hyperlink"/>
            <w:sz w:val="16"/>
            <w:szCs w:val="16"/>
          </w:rPr>
          <w:t>https://www.thepurpleguide.co.uk/safeguarding-children-young-people</w:t>
        </w:r>
      </w:hyperlink>
    </w:p>
  </w:footnote>
  <w:footnote w:id="5">
    <w:p w14:paraId="56186961" w14:textId="77777777" w:rsidR="009B670F" w:rsidRDefault="00000000">
      <w:pPr>
        <w:spacing w:after="40" w:line="240" w:lineRule="auto"/>
      </w:pPr>
      <w:r>
        <w:rPr>
          <w:rStyle w:val="FootnoteReference"/>
        </w:rPr>
        <w:footnoteRef/>
      </w:r>
      <w:r>
        <w:rPr>
          <w:color w:val="5A6472"/>
          <w:sz w:val="16"/>
          <w:szCs w:val="16"/>
        </w:rPr>
        <w:t xml:space="preserve">The Purple Guide Lite (2025 edition), Children and At-Risk Adults — good practice is to appoint two trained people to look after lost children and at-risk adults, </w:t>
      </w:r>
      <w:hyperlink r:id="rId5" w:history="1">
        <w:r>
          <w:rPr>
            <w:rStyle w:val="Hyperlink"/>
            <w:sz w:val="16"/>
            <w:szCs w:val="16"/>
          </w:rPr>
          <w:t>https://www.thepurpleguide.co.uk/the-purple-guide-lite/purple-guide-lite-2025-edition</w:t>
        </w:r>
      </w:hyperlink>
    </w:p>
  </w:footnote>
  <w:footnote w:id="6">
    <w:p w14:paraId="018F80F7" w14:textId="77777777" w:rsidR="009B670F" w:rsidRDefault="00000000">
      <w:pPr>
        <w:spacing w:after="40" w:line="240" w:lineRule="auto"/>
      </w:pPr>
      <w:r>
        <w:rPr>
          <w:rStyle w:val="FootnoteReference"/>
        </w:rPr>
        <w:footnoteRef/>
      </w:r>
      <w:r>
        <w:rPr>
          <w:color w:val="5A6472"/>
          <w:sz w:val="16"/>
          <w:szCs w:val="16"/>
        </w:rPr>
        <w:t xml:space="preserve">RNLI, Stay safe: tidal cut-off — tide times and heights vary throughout the month and the speed of the tide cannot be judged by eye, </w:t>
      </w:r>
      <w:hyperlink r:id="rId6" w:history="1">
        <w:r>
          <w:rPr>
            <w:rStyle w:val="Hyperlink"/>
            <w:sz w:val="16"/>
            <w:szCs w:val="16"/>
          </w:rPr>
          <w:t>https://rnli.org/magazine/magazine-featured-list/2023/may/the-amazing-disappearing-beach</w:t>
        </w:r>
      </w:hyperlink>
    </w:p>
  </w:footnote>
  <w:footnote w:id="7">
    <w:p w14:paraId="79532538" w14:textId="77777777" w:rsidR="009B670F" w:rsidRDefault="00000000">
      <w:pPr>
        <w:spacing w:after="40" w:line="240" w:lineRule="auto"/>
      </w:pPr>
      <w:r>
        <w:rPr>
          <w:rStyle w:val="FootnoteReference"/>
        </w:rPr>
        <w:footnoteRef/>
      </w:r>
      <w:r>
        <w:rPr>
          <w:color w:val="5A6472"/>
          <w:sz w:val="16"/>
          <w:szCs w:val="16"/>
        </w:rPr>
        <w:t xml:space="preserve">RNLI, Pendine Beach — lifeguarded beach information and patrol dates (seasonal patrols only; no flags means no lifeguards), </w:t>
      </w:r>
      <w:hyperlink r:id="rId7" w:history="1">
        <w:r>
          <w:rPr>
            <w:rStyle w:val="Hyperlink"/>
            <w:sz w:val="16"/>
            <w:szCs w:val="16"/>
          </w:rPr>
          <w:t>https://rnli.org/find-my-nearest/lifeguarded-beaches/pendine-beach</w:t>
        </w:r>
      </w:hyperlink>
    </w:p>
  </w:footnote>
  <w:footnote w:id="8">
    <w:p w14:paraId="05C7DCF8" w14:textId="77777777" w:rsidR="009B670F" w:rsidRDefault="00000000">
      <w:pPr>
        <w:spacing w:after="40" w:line="240" w:lineRule="auto"/>
      </w:pPr>
      <w:r>
        <w:rPr>
          <w:rStyle w:val="FootnoteReference"/>
        </w:rPr>
        <w:footnoteRef/>
      </w:r>
      <w:r>
        <w:rPr>
          <w:color w:val="5A6472"/>
          <w:sz w:val="16"/>
          <w:szCs w:val="16"/>
        </w:rPr>
        <w:t xml:space="preserve">The Children (Performances and Activities) (Wales) Regulations 2015, </w:t>
      </w:r>
      <w:hyperlink r:id="rId8" w:history="1">
        <w:r>
          <w:rPr>
            <w:rStyle w:val="Hyperlink"/>
            <w:sz w:val="16"/>
            <w:szCs w:val="16"/>
          </w:rPr>
          <w:t>https://www.legislation.gov.uk/wsi/2015/1757/contents/made</w:t>
        </w:r>
      </w:hyperlink>
    </w:p>
  </w:footnote>
  <w:footnote w:id="9">
    <w:p w14:paraId="5F74CC44" w14:textId="77777777" w:rsidR="009B670F" w:rsidRDefault="00000000">
      <w:pPr>
        <w:spacing w:after="40" w:line="240" w:lineRule="auto"/>
      </w:pPr>
      <w:r>
        <w:rPr>
          <w:rStyle w:val="FootnoteReference"/>
        </w:rPr>
        <w:footnoteRef/>
      </w:r>
      <w:r>
        <w:rPr>
          <w:color w:val="5A6472"/>
          <w:sz w:val="16"/>
          <w:szCs w:val="16"/>
        </w:rPr>
        <w:t xml:space="preserve">Welsh Government, Keeping young performers safe: performance licences for children, </w:t>
      </w:r>
      <w:hyperlink r:id="rId9" w:history="1">
        <w:r>
          <w:rPr>
            <w:rStyle w:val="Hyperlink"/>
            <w:sz w:val="16"/>
            <w:szCs w:val="16"/>
          </w:rPr>
          <w:t>https://www.gov.wales/keeping-young-performers-safe-performance-licences-children</w:t>
        </w:r>
      </w:hyperlink>
    </w:p>
  </w:footnote>
  <w:footnote w:id="10">
    <w:p w14:paraId="1ECD330F" w14:textId="77777777" w:rsidR="009B670F" w:rsidRDefault="00000000">
      <w:pPr>
        <w:spacing w:after="40" w:line="240" w:lineRule="auto"/>
      </w:pPr>
      <w:r>
        <w:rPr>
          <w:rStyle w:val="FootnoteReference"/>
        </w:rPr>
        <w:footnoteRef/>
      </w:r>
      <w:r>
        <w:rPr>
          <w:color w:val="5A6472"/>
          <w:sz w:val="16"/>
          <w:szCs w:val="16"/>
        </w:rPr>
        <w:t xml:space="preserve">Welsh Government, NHS 111 Press 2 — urgent mental health support, all ages, 24 hours a day across Wales, </w:t>
      </w:r>
      <w:hyperlink r:id="rId10" w:history="1">
        <w:r>
          <w:rPr>
            <w:rStyle w:val="Hyperlink"/>
            <w:sz w:val="16"/>
            <w:szCs w:val="16"/>
          </w:rPr>
          <w:t>https://www.gov.wales/nhs-111-press-2</w:t>
        </w:r>
      </w:hyperlink>
    </w:p>
  </w:footnote>
  <w:footnote w:id="11">
    <w:p w14:paraId="412C7E92" w14:textId="77777777" w:rsidR="009B670F" w:rsidRDefault="00000000">
      <w:pPr>
        <w:spacing w:after="40" w:line="240" w:lineRule="auto"/>
      </w:pPr>
      <w:r>
        <w:rPr>
          <w:rStyle w:val="FootnoteReference"/>
        </w:rPr>
        <w:footnoteRef/>
      </w:r>
      <w:r>
        <w:rPr>
          <w:color w:val="5A6472"/>
          <w:sz w:val="16"/>
          <w:szCs w:val="16"/>
        </w:rPr>
        <w:t xml:space="preserve">NHS, Help for suicidal thoughts — Samaritans 116 123 (24 hours) and CALM 0800 58 58 58 (5pm to midnight daily), </w:t>
      </w:r>
      <w:hyperlink r:id="rId11" w:history="1">
        <w:r>
          <w:rPr>
            <w:rStyle w:val="Hyperlink"/>
            <w:sz w:val="16"/>
            <w:szCs w:val="16"/>
          </w:rPr>
          <w:t>https://www.nhs.uk/mental-health/feelings-symptoms-behaviours/behaviours/help-for-suicidal-thoughts/</w:t>
        </w:r>
      </w:hyperlink>
    </w:p>
  </w:footnote>
  <w:footnote w:id="12">
    <w:p w14:paraId="630082C0" w14:textId="77777777" w:rsidR="009B670F" w:rsidRDefault="00000000">
      <w:pPr>
        <w:spacing w:after="40" w:line="240" w:lineRule="auto"/>
      </w:pPr>
      <w:r>
        <w:rPr>
          <w:rStyle w:val="FootnoteReference"/>
        </w:rPr>
        <w:footnoteRef/>
      </w:r>
      <w:r>
        <w:rPr>
          <w:color w:val="5A6472"/>
          <w:sz w:val="16"/>
          <w:szCs w:val="16"/>
        </w:rPr>
        <w:t xml:space="preserve">PAPYRUS, HOPELINE247 — 0800 068 4141, text 88247, phone line open 24 hours every day, </w:t>
      </w:r>
      <w:hyperlink r:id="rId12" w:history="1">
        <w:r>
          <w:rPr>
            <w:rStyle w:val="Hyperlink"/>
            <w:sz w:val="16"/>
            <w:szCs w:val="16"/>
          </w:rPr>
          <w:t>https://www.papyrus-uk.org/papyrus-hopeline247/</w:t>
        </w:r>
      </w:hyperlink>
    </w:p>
  </w:footnote>
  <w:footnote w:id="13">
    <w:p w14:paraId="25A4E62E" w14:textId="77777777" w:rsidR="009B670F" w:rsidRDefault="00000000">
      <w:pPr>
        <w:spacing w:after="40" w:line="240" w:lineRule="auto"/>
      </w:pPr>
      <w:r>
        <w:rPr>
          <w:rStyle w:val="FootnoteReference"/>
        </w:rPr>
        <w:footnoteRef/>
      </w:r>
      <w:r>
        <w:rPr>
          <w:color w:val="5A6472"/>
          <w:sz w:val="16"/>
          <w:szCs w:val="16"/>
        </w:rPr>
        <w:t xml:space="preserve">Samaritans, Media guidelines for reporting suicide, </w:t>
      </w:r>
      <w:hyperlink r:id="rId13" w:history="1">
        <w:r>
          <w:rPr>
            <w:rStyle w:val="Hyperlink"/>
            <w:sz w:val="16"/>
            <w:szCs w:val="16"/>
          </w:rPr>
          <w:t>https://www.samaritans.org/about-samaritans/media-guidelines/media-guidelines-reporting-suicide/</w:t>
        </w:r>
      </w:hyperlink>
    </w:p>
  </w:footnote>
  <w:footnote w:id="14">
    <w:p w14:paraId="421F31CD" w14:textId="77777777" w:rsidR="009B670F" w:rsidRDefault="00000000">
      <w:pPr>
        <w:spacing w:after="40" w:line="240" w:lineRule="auto"/>
      </w:pPr>
      <w:r>
        <w:rPr>
          <w:rStyle w:val="FootnoteReference"/>
        </w:rPr>
        <w:footnoteRef/>
      </w:r>
      <w:r>
        <w:rPr>
          <w:color w:val="5A6472"/>
          <w:sz w:val="16"/>
          <w:szCs w:val="16"/>
        </w:rPr>
        <w:t xml:space="preserve">Social Services and Well-being (Wales) Act 2014, s.130 — Duty to report children at risk, legislation.gov.uk, </w:t>
      </w:r>
      <w:hyperlink r:id="rId14" w:history="1">
        <w:r>
          <w:rPr>
            <w:rStyle w:val="Hyperlink"/>
            <w:sz w:val="16"/>
            <w:szCs w:val="16"/>
          </w:rPr>
          <w:t>https://www.legislation.gov.uk/anaw/2014/4/section/130</w:t>
        </w:r>
      </w:hyperlink>
    </w:p>
  </w:footnote>
  <w:footnote w:id="15">
    <w:p w14:paraId="41C65D10" w14:textId="77777777" w:rsidR="009B670F" w:rsidRDefault="00000000">
      <w:pPr>
        <w:spacing w:after="40" w:line="240" w:lineRule="auto"/>
      </w:pPr>
      <w:r>
        <w:rPr>
          <w:rStyle w:val="FootnoteReference"/>
        </w:rPr>
        <w:footnoteRef/>
      </w:r>
      <w:r>
        <w:rPr>
          <w:color w:val="5A6472"/>
          <w:sz w:val="16"/>
          <w:szCs w:val="16"/>
        </w:rPr>
        <w:t xml:space="preserve">Welsh Government, Working Together to Safeguard People (Volume 1) — ss.128 and 130 reporting duties on relevant partners, </w:t>
      </w:r>
      <w:hyperlink r:id="rId15" w:history="1">
        <w:r>
          <w:rPr>
            <w:rStyle w:val="Hyperlink"/>
            <w:sz w:val="16"/>
            <w:szCs w:val="16"/>
          </w:rPr>
          <w:t>https://www.gov.wales/sites/default/files/publications/2019-05/working-together-to-safeguard-people-volume-i-introduction-and-overview.pdf</w:t>
        </w:r>
      </w:hyperlink>
    </w:p>
  </w:footnote>
  <w:footnote w:id="16">
    <w:p w14:paraId="71ED159D" w14:textId="77777777" w:rsidR="009B670F" w:rsidRDefault="00000000">
      <w:pPr>
        <w:spacing w:after="40" w:line="240" w:lineRule="auto"/>
      </w:pPr>
      <w:r>
        <w:rPr>
          <w:rStyle w:val="FootnoteReference"/>
        </w:rPr>
        <w:footnoteRef/>
      </w:r>
      <w:r>
        <w:rPr>
          <w:color w:val="5A6472"/>
          <w:sz w:val="16"/>
          <w:szCs w:val="16"/>
        </w:rPr>
        <w:t xml:space="preserve">Wales Safeguarding Procedures (2019), Safeguarding Wales, </w:t>
      </w:r>
      <w:hyperlink r:id="rId16" w:history="1">
        <w:r>
          <w:rPr>
            <w:rStyle w:val="Hyperlink"/>
            <w:sz w:val="16"/>
            <w:szCs w:val="16"/>
          </w:rPr>
          <w:t>https://www.safeguarding.wales/</w:t>
        </w:r>
      </w:hyperlink>
    </w:p>
  </w:footnote>
  <w:footnote w:id="17">
    <w:p w14:paraId="2F6309F8" w14:textId="77777777" w:rsidR="009B670F" w:rsidRDefault="00000000">
      <w:pPr>
        <w:spacing w:after="40" w:line="240" w:lineRule="auto"/>
      </w:pPr>
      <w:r>
        <w:rPr>
          <w:rStyle w:val="FootnoteReference"/>
        </w:rPr>
        <w:footnoteRef/>
      </w:r>
      <w:r>
        <w:rPr>
          <w:color w:val="5A6472"/>
          <w:sz w:val="16"/>
          <w:szCs w:val="16"/>
        </w:rPr>
        <w:t xml:space="preserve">Carmarthenshire County Council, Corporate Safeguarding Policy — reporting a concern: Children Services Referral Team 01554 742322; Adult Services via Delta Wellbeing 0300 333 2222, </w:t>
      </w:r>
      <w:hyperlink r:id="rId17" w:history="1">
        <w:r>
          <w:rPr>
            <w:rStyle w:val="Hyperlink"/>
            <w:sz w:val="16"/>
            <w:szCs w:val="16"/>
          </w:rPr>
          <w:t>https://www.carmarthenshire.gov.wales/council-democracy/strategies-plans-and-policies/corporate-safeguarding-policy-november-2023/reporting-a-concern/</w:t>
        </w:r>
      </w:hyperlink>
    </w:p>
  </w:footnote>
  <w:footnote w:id="18">
    <w:p w14:paraId="05823229" w14:textId="77777777" w:rsidR="009B670F" w:rsidRDefault="00000000">
      <w:pPr>
        <w:spacing w:after="40" w:line="240" w:lineRule="auto"/>
      </w:pPr>
      <w:r>
        <w:rPr>
          <w:rStyle w:val="FootnoteReference"/>
        </w:rPr>
        <w:footnoteRef/>
      </w:r>
      <w:r>
        <w:rPr>
          <w:color w:val="5A6472"/>
          <w:sz w:val="16"/>
          <w:szCs w:val="16"/>
        </w:rPr>
        <w:t xml:space="preserve">Carmarthenshire Family Information Service, Child Protection — out of hours Careline 01558 824283 and 0300 333 2222, </w:t>
      </w:r>
      <w:hyperlink r:id="rId18" w:history="1">
        <w:r>
          <w:rPr>
            <w:rStyle w:val="Hyperlink"/>
            <w:sz w:val="16"/>
            <w:szCs w:val="16"/>
          </w:rPr>
          <w:t>https://fis.carmarthenshire.gov.wales/child-protection/</w:t>
        </w:r>
      </w:hyperlink>
    </w:p>
  </w:footnote>
  <w:footnote w:id="19">
    <w:p w14:paraId="6ECAF1CF" w14:textId="77777777" w:rsidR="009B670F" w:rsidRDefault="00000000">
      <w:pPr>
        <w:spacing w:after="40" w:line="240" w:lineRule="auto"/>
      </w:pPr>
      <w:r>
        <w:rPr>
          <w:rStyle w:val="FootnoteReference"/>
        </w:rPr>
        <w:footnoteRef/>
      </w:r>
      <w:r>
        <w:rPr>
          <w:color w:val="5A6472"/>
          <w:sz w:val="16"/>
          <w:szCs w:val="16"/>
        </w:rPr>
        <w:t xml:space="preserve">CYSUR / CWMPAS, Mid &amp; West Wales Safeguarding Board — contacts and useful links, </w:t>
      </w:r>
      <w:hyperlink r:id="rId19" w:history="1">
        <w:r>
          <w:rPr>
            <w:rStyle w:val="Hyperlink"/>
            <w:sz w:val="16"/>
            <w:szCs w:val="16"/>
          </w:rPr>
          <w:t>https://cysur.wales/contacts-and-useful-links/</w:t>
        </w:r>
      </w:hyperlink>
    </w:p>
  </w:footnote>
  <w:footnote w:id="20">
    <w:p w14:paraId="7AAB84C3" w14:textId="77777777" w:rsidR="009B670F" w:rsidRDefault="00000000">
      <w:pPr>
        <w:spacing w:after="40" w:line="240" w:lineRule="auto"/>
      </w:pPr>
      <w:r>
        <w:rPr>
          <w:rStyle w:val="FootnoteReference"/>
        </w:rPr>
        <w:footnoteRef/>
      </w:r>
      <w:r>
        <w:rPr>
          <w:color w:val="5A6472"/>
          <w:sz w:val="16"/>
          <w:szCs w:val="16"/>
        </w:rPr>
        <w:t xml:space="preserve">Wales Safeguarding Procedures — allegations against practitioners and those in positions of trust (Local Authority Designated Officer), </w:t>
      </w:r>
      <w:hyperlink r:id="rId20" w:history="1">
        <w:r>
          <w:rPr>
            <w:rStyle w:val="Hyperlink"/>
            <w:sz w:val="16"/>
            <w:szCs w:val="16"/>
          </w:rPr>
          <w:t>https://www.safeguarding.wales/en/chi-i/chi-i-c5/c5-p2/</w:t>
        </w:r>
      </w:hyperlink>
    </w:p>
  </w:footnote>
  <w:footnote w:id="21">
    <w:p w14:paraId="211122B4" w14:textId="77777777" w:rsidR="009B670F" w:rsidRDefault="00000000">
      <w:pPr>
        <w:spacing w:after="40" w:line="240" w:lineRule="auto"/>
      </w:pPr>
      <w:r>
        <w:rPr>
          <w:rStyle w:val="FootnoteReference"/>
        </w:rPr>
        <w:footnoteRef/>
      </w:r>
      <w:r>
        <w:rPr>
          <w:color w:val="5A6472"/>
          <w:sz w:val="16"/>
          <w:szCs w:val="16"/>
        </w:rPr>
        <w:t xml:space="preserve">Home Office, Terrorism (Protection of Premises) Act 2025 statutory guidance (“Martyn’s Law”); Royal Assent 3 April 2025 with an implementation period of at least 24 months, </w:t>
      </w:r>
      <w:hyperlink r:id="rId21" w:history="1">
        <w:r>
          <w:rPr>
            <w:rStyle w:val="Hyperlink"/>
            <w:sz w:val="16"/>
            <w:szCs w:val="16"/>
          </w:rPr>
          <w:t>https://www.gov.uk/government/publications/the-terrorism-protection-of-premises-act-2025/terrorism-protection-of-premises-act-2025-statutory-guidance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970E" w14:textId="77777777" w:rsidR="009B670F" w:rsidRDefault="00000000">
    <w:pPr>
      <w:tabs>
        <w:tab w:val="right" w:pos="9026"/>
      </w:tabs>
      <w:spacing w:after="60"/>
    </w:pPr>
    <w:r>
      <w:rPr>
        <w:b/>
        <w:bCs/>
        <w:color w:val="0B1B30"/>
        <w:spacing w:val="40"/>
        <w:sz w:val="15"/>
        <w:szCs w:val="15"/>
      </w:rPr>
      <w:t>BEAT THE TIDE CIC</w:t>
    </w:r>
    <w:r>
      <w:rPr>
        <w:sz w:val="15"/>
        <w:szCs w:val="15"/>
      </w:rPr>
      <w:tab/>
    </w:r>
    <w:r>
      <w:rPr>
        <w:color w:val="1E88A0"/>
        <w:sz w:val="15"/>
        <w:szCs w:val="15"/>
      </w:rPr>
      <w:t>Safeguarding Policy &amp; Procedures  |  v2.0</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B670F" w14:paraId="50FF737F"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1E88A0"/>
          <w:tcMar>
            <w:top w:w="0" w:type="dxa"/>
            <w:left w:w="0" w:type="dxa"/>
            <w:bottom w:w="0" w:type="dxa"/>
            <w:right w:w="0" w:type="dxa"/>
          </w:tcMar>
        </w:tcPr>
        <w:p w14:paraId="70F3B8A5" w14:textId="77777777" w:rsidR="009B670F" w:rsidRDefault="009B670F">
          <w:pPr>
            <w:spacing w:after="0" w:line="20" w:lineRule="auto"/>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CC22" w14:textId="77777777" w:rsidR="009B670F" w:rsidRDefault="009B67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DA1"/>
    <w:multiLevelType w:val="hybridMultilevel"/>
    <w:tmpl w:val="122A3590"/>
    <w:lvl w:ilvl="0" w:tplc="267000D2">
      <w:start w:val="1"/>
      <w:numFmt w:val="decimal"/>
      <w:lvlText w:val="%1."/>
      <w:lvlJc w:val="left"/>
      <w:pPr>
        <w:ind w:left="440" w:hanging="300"/>
      </w:pPr>
      <w:rPr>
        <w:b/>
        <w:bCs/>
        <w:color w:val="1E88A0"/>
      </w:rPr>
    </w:lvl>
    <w:lvl w:ilvl="1" w:tplc="C9345CBE">
      <w:numFmt w:val="decimal"/>
      <w:lvlText w:val=""/>
      <w:lvlJc w:val="left"/>
    </w:lvl>
    <w:lvl w:ilvl="2" w:tplc="61BCCF9E">
      <w:numFmt w:val="decimal"/>
      <w:lvlText w:val=""/>
      <w:lvlJc w:val="left"/>
    </w:lvl>
    <w:lvl w:ilvl="3" w:tplc="91D047E0">
      <w:numFmt w:val="decimal"/>
      <w:lvlText w:val=""/>
      <w:lvlJc w:val="left"/>
    </w:lvl>
    <w:lvl w:ilvl="4" w:tplc="BFCA5B82">
      <w:numFmt w:val="decimal"/>
      <w:lvlText w:val=""/>
      <w:lvlJc w:val="left"/>
    </w:lvl>
    <w:lvl w:ilvl="5" w:tplc="18BEA242">
      <w:numFmt w:val="decimal"/>
      <w:lvlText w:val=""/>
      <w:lvlJc w:val="left"/>
    </w:lvl>
    <w:lvl w:ilvl="6" w:tplc="460EF3AA">
      <w:numFmt w:val="decimal"/>
      <w:lvlText w:val=""/>
      <w:lvlJc w:val="left"/>
    </w:lvl>
    <w:lvl w:ilvl="7" w:tplc="4E940870">
      <w:numFmt w:val="decimal"/>
      <w:lvlText w:val=""/>
      <w:lvlJc w:val="left"/>
    </w:lvl>
    <w:lvl w:ilvl="8" w:tplc="1FF0960E">
      <w:numFmt w:val="decimal"/>
      <w:lvlText w:val=""/>
      <w:lvlJc w:val="left"/>
    </w:lvl>
  </w:abstractNum>
  <w:abstractNum w:abstractNumId="1" w15:restartNumberingAfterBreak="0">
    <w:nsid w:val="14245939"/>
    <w:multiLevelType w:val="hybridMultilevel"/>
    <w:tmpl w:val="5B425EBA"/>
    <w:lvl w:ilvl="0" w:tplc="936E50FA">
      <w:start w:val="1"/>
      <w:numFmt w:val="decimal"/>
      <w:lvlText w:val="%1."/>
      <w:lvlJc w:val="left"/>
      <w:pPr>
        <w:ind w:left="440" w:hanging="300"/>
      </w:pPr>
      <w:rPr>
        <w:b/>
        <w:bCs/>
        <w:color w:val="1E88A0"/>
      </w:rPr>
    </w:lvl>
    <w:lvl w:ilvl="1" w:tplc="D9A89966">
      <w:numFmt w:val="decimal"/>
      <w:lvlText w:val=""/>
      <w:lvlJc w:val="left"/>
    </w:lvl>
    <w:lvl w:ilvl="2" w:tplc="67B2A18C">
      <w:numFmt w:val="decimal"/>
      <w:lvlText w:val=""/>
      <w:lvlJc w:val="left"/>
    </w:lvl>
    <w:lvl w:ilvl="3" w:tplc="06F89A9A">
      <w:numFmt w:val="decimal"/>
      <w:lvlText w:val=""/>
      <w:lvlJc w:val="left"/>
    </w:lvl>
    <w:lvl w:ilvl="4" w:tplc="A13C1702">
      <w:numFmt w:val="decimal"/>
      <w:lvlText w:val=""/>
      <w:lvlJc w:val="left"/>
    </w:lvl>
    <w:lvl w:ilvl="5" w:tplc="EF0C2936">
      <w:numFmt w:val="decimal"/>
      <w:lvlText w:val=""/>
      <w:lvlJc w:val="left"/>
    </w:lvl>
    <w:lvl w:ilvl="6" w:tplc="5044A8EC">
      <w:numFmt w:val="decimal"/>
      <w:lvlText w:val=""/>
      <w:lvlJc w:val="left"/>
    </w:lvl>
    <w:lvl w:ilvl="7" w:tplc="FD58B198">
      <w:numFmt w:val="decimal"/>
      <w:lvlText w:val=""/>
      <w:lvlJc w:val="left"/>
    </w:lvl>
    <w:lvl w:ilvl="8" w:tplc="BD4EF8DC">
      <w:numFmt w:val="decimal"/>
      <w:lvlText w:val=""/>
      <w:lvlJc w:val="left"/>
    </w:lvl>
  </w:abstractNum>
  <w:abstractNum w:abstractNumId="2" w15:restartNumberingAfterBreak="0">
    <w:nsid w:val="15D305F6"/>
    <w:multiLevelType w:val="hybridMultilevel"/>
    <w:tmpl w:val="ACD275A8"/>
    <w:lvl w:ilvl="0" w:tplc="318E97F6">
      <w:start w:val="1"/>
      <w:numFmt w:val="decimal"/>
      <w:lvlText w:val="%1."/>
      <w:lvlJc w:val="left"/>
      <w:pPr>
        <w:ind w:left="440" w:hanging="300"/>
      </w:pPr>
      <w:rPr>
        <w:b/>
        <w:bCs/>
        <w:color w:val="1E88A0"/>
      </w:rPr>
    </w:lvl>
    <w:lvl w:ilvl="1" w:tplc="28D84AFA">
      <w:numFmt w:val="decimal"/>
      <w:lvlText w:val=""/>
      <w:lvlJc w:val="left"/>
    </w:lvl>
    <w:lvl w:ilvl="2" w:tplc="E996A514">
      <w:numFmt w:val="decimal"/>
      <w:lvlText w:val=""/>
      <w:lvlJc w:val="left"/>
    </w:lvl>
    <w:lvl w:ilvl="3" w:tplc="582AB9F0">
      <w:numFmt w:val="decimal"/>
      <w:lvlText w:val=""/>
      <w:lvlJc w:val="left"/>
    </w:lvl>
    <w:lvl w:ilvl="4" w:tplc="BBBA8324">
      <w:numFmt w:val="decimal"/>
      <w:lvlText w:val=""/>
      <w:lvlJc w:val="left"/>
    </w:lvl>
    <w:lvl w:ilvl="5" w:tplc="715AF202">
      <w:numFmt w:val="decimal"/>
      <w:lvlText w:val=""/>
      <w:lvlJc w:val="left"/>
    </w:lvl>
    <w:lvl w:ilvl="6" w:tplc="C0121388">
      <w:numFmt w:val="decimal"/>
      <w:lvlText w:val=""/>
      <w:lvlJc w:val="left"/>
    </w:lvl>
    <w:lvl w:ilvl="7" w:tplc="A336CF12">
      <w:numFmt w:val="decimal"/>
      <w:lvlText w:val=""/>
      <w:lvlJc w:val="left"/>
    </w:lvl>
    <w:lvl w:ilvl="8" w:tplc="6F347568">
      <w:numFmt w:val="decimal"/>
      <w:lvlText w:val=""/>
      <w:lvlJc w:val="left"/>
    </w:lvl>
  </w:abstractNum>
  <w:abstractNum w:abstractNumId="3" w15:restartNumberingAfterBreak="0">
    <w:nsid w:val="1F500819"/>
    <w:multiLevelType w:val="hybridMultilevel"/>
    <w:tmpl w:val="CDF6EDBC"/>
    <w:lvl w:ilvl="0" w:tplc="D09EF44E">
      <w:start w:val="1"/>
      <w:numFmt w:val="decimal"/>
      <w:lvlText w:val="%1."/>
      <w:lvlJc w:val="left"/>
      <w:pPr>
        <w:ind w:left="440" w:hanging="300"/>
      </w:pPr>
      <w:rPr>
        <w:b/>
        <w:bCs/>
        <w:color w:val="1E88A0"/>
      </w:rPr>
    </w:lvl>
    <w:lvl w:ilvl="1" w:tplc="EED4C702">
      <w:numFmt w:val="decimal"/>
      <w:lvlText w:val=""/>
      <w:lvlJc w:val="left"/>
    </w:lvl>
    <w:lvl w:ilvl="2" w:tplc="421ECE0A">
      <w:numFmt w:val="decimal"/>
      <w:lvlText w:val=""/>
      <w:lvlJc w:val="left"/>
    </w:lvl>
    <w:lvl w:ilvl="3" w:tplc="D678705C">
      <w:numFmt w:val="decimal"/>
      <w:lvlText w:val=""/>
      <w:lvlJc w:val="left"/>
    </w:lvl>
    <w:lvl w:ilvl="4" w:tplc="03B45418">
      <w:numFmt w:val="decimal"/>
      <w:lvlText w:val=""/>
      <w:lvlJc w:val="left"/>
    </w:lvl>
    <w:lvl w:ilvl="5" w:tplc="89144BA4">
      <w:numFmt w:val="decimal"/>
      <w:lvlText w:val=""/>
      <w:lvlJc w:val="left"/>
    </w:lvl>
    <w:lvl w:ilvl="6" w:tplc="35B4C2A0">
      <w:numFmt w:val="decimal"/>
      <w:lvlText w:val=""/>
      <w:lvlJc w:val="left"/>
    </w:lvl>
    <w:lvl w:ilvl="7" w:tplc="1BB41ED2">
      <w:numFmt w:val="decimal"/>
      <w:lvlText w:val=""/>
      <w:lvlJc w:val="left"/>
    </w:lvl>
    <w:lvl w:ilvl="8" w:tplc="A218D99A">
      <w:numFmt w:val="decimal"/>
      <w:lvlText w:val=""/>
      <w:lvlJc w:val="left"/>
    </w:lvl>
  </w:abstractNum>
  <w:abstractNum w:abstractNumId="4" w15:restartNumberingAfterBreak="0">
    <w:nsid w:val="216D00DD"/>
    <w:multiLevelType w:val="hybridMultilevel"/>
    <w:tmpl w:val="B640320E"/>
    <w:lvl w:ilvl="0" w:tplc="B5A02DDE">
      <w:start w:val="1"/>
      <w:numFmt w:val="decimal"/>
      <w:lvlText w:val="%1."/>
      <w:lvlJc w:val="left"/>
      <w:pPr>
        <w:ind w:left="440" w:hanging="300"/>
      </w:pPr>
      <w:rPr>
        <w:b/>
        <w:bCs/>
        <w:color w:val="1E88A0"/>
      </w:rPr>
    </w:lvl>
    <w:lvl w:ilvl="1" w:tplc="E3024428">
      <w:numFmt w:val="decimal"/>
      <w:lvlText w:val=""/>
      <w:lvlJc w:val="left"/>
    </w:lvl>
    <w:lvl w:ilvl="2" w:tplc="3ADEA164">
      <w:numFmt w:val="decimal"/>
      <w:lvlText w:val=""/>
      <w:lvlJc w:val="left"/>
    </w:lvl>
    <w:lvl w:ilvl="3" w:tplc="EE7806D4">
      <w:numFmt w:val="decimal"/>
      <w:lvlText w:val=""/>
      <w:lvlJc w:val="left"/>
    </w:lvl>
    <w:lvl w:ilvl="4" w:tplc="5C407DD2">
      <w:numFmt w:val="decimal"/>
      <w:lvlText w:val=""/>
      <w:lvlJc w:val="left"/>
    </w:lvl>
    <w:lvl w:ilvl="5" w:tplc="8556C1EA">
      <w:numFmt w:val="decimal"/>
      <w:lvlText w:val=""/>
      <w:lvlJc w:val="left"/>
    </w:lvl>
    <w:lvl w:ilvl="6" w:tplc="D42A0E58">
      <w:numFmt w:val="decimal"/>
      <w:lvlText w:val=""/>
      <w:lvlJc w:val="left"/>
    </w:lvl>
    <w:lvl w:ilvl="7" w:tplc="823E071E">
      <w:numFmt w:val="decimal"/>
      <w:lvlText w:val=""/>
      <w:lvlJc w:val="left"/>
    </w:lvl>
    <w:lvl w:ilvl="8" w:tplc="6E788576">
      <w:numFmt w:val="decimal"/>
      <w:lvlText w:val=""/>
      <w:lvlJc w:val="left"/>
    </w:lvl>
  </w:abstractNum>
  <w:abstractNum w:abstractNumId="5" w15:restartNumberingAfterBreak="0">
    <w:nsid w:val="3A006141"/>
    <w:multiLevelType w:val="hybridMultilevel"/>
    <w:tmpl w:val="9B209F16"/>
    <w:lvl w:ilvl="0" w:tplc="9A064F0C">
      <w:start w:val="1"/>
      <w:numFmt w:val="decimal"/>
      <w:lvlText w:val="%1."/>
      <w:lvlJc w:val="left"/>
      <w:pPr>
        <w:ind w:left="440" w:hanging="300"/>
      </w:pPr>
      <w:rPr>
        <w:b/>
        <w:bCs/>
        <w:color w:val="1E88A0"/>
      </w:rPr>
    </w:lvl>
    <w:lvl w:ilvl="1" w:tplc="F77E32DC">
      <w:numFmt w:val="decimal"/>
      <w:lvlText w:val=""/>
      <w:lvlJc w:val="left"/>
    </w:lvl>
    <w:lvl w:ilvl="2" w:tplc="ABBAA9C4">
      <w:numFmt w:val="decimal"/>
      <w:lvlText w:val=""/>
      <w:lvlJc w:val="left"/>
    </w:lvl>
    <w:lvl w:ilvl="3" w:tplc="53AC4AB0">
      <w:numFmt w:val="decimal"/>
      <w:lvlText w:val=""/>
      <w:lvlJc w:val="left"/>
    </w:lvl>
    <w:lvl w:ilvl="4" w:tplc="90CC7DCE">
      <w:numFmt w:val="decimal"/>
      <w:lvlText w:val=""/>
      <w:lvlJc w:val="left"/>
    </w:lvl>
    <w:lvl w:ilvl="5" w:tplc="AFAAA4C0">
      <w:numFmt w:val="decimal"/>
      <w:lvlText w:val=""/>
      <w:lvlJc w:val="left"/>
    </w:lvl>
    <w:lvl w:ilvl="6" w:tplc="EBF234AC">
      <w:numFmt w:val="decimal"/>
      <w:lvlText w:val=""/>
      <w:lvlJc w:val="left"/>
    </w:lvl>
    <w:lvl w:ilvl="7" w:tplc="2EB2C71E">
      <w:numFmt w:val="decimal"/>
      <w:lvlText w:val=""/>
      <w:lvlJc w:val="left"/>
    </w:lvl>
    <w:lvl w:ilvl="8" w:tplc="520051A6">
      <w:numFmt w:val="decimal"/>
      <w:lvlText w:val=""/>
      <w:lvlJc w:val="left"/>
    </w:lvl>
  </w:abstractNum>
  <w:abstractNum w:abstractNumId="6" w15:restartNumberingAfterBreak="0">
    <w:nsid w:val="41DC4EF2"/>
    <w:multiLevelType w:val="hybridMultilevel"/>
    <w:tmpl w:val="A3F0C568"/>
    <w:lvl w:ilvl="0" w:tplc="C944DB2E">
      <w:start w:val="1"/>
      <w:numFmt w:val="decimal"/>
      <w:lvlText w:val="%1."/>
      <w:lvlJc w:val="left"/>
      <w:pPr>
        <w:ind w:left="440" w:hanging="300"/>
      </w:pPr>
      <w:rPr>
        <w:b/>
        <w:bCs/>
        <w:color w:val="1E88A0"/>
      </w:rPr>
    </w:lvl>
    <w:lvl w:ilvl="1" w:tplc="266C7806">
      <w:numFmt w:val="decimal"/>
      <w:lvlText w:val=""/>
      <w:lvlJc w:val="left"/>
    </w:lvl>
    <w:lvl w:ilvl="2" w:tplc="22F45452">
      <w:numFmt w:val="decimal"/>
      <w:lvlText w:val=""/>
      <w:lvlJc w:val="left"/>
    </w:lvl>
    <w:lvl w:ilvl="3" w:tplc="5A6A0F4C">
      <w:numFmt w:val="decimal"/>
      <w:lvlText w:val=""/>
      <w:lvlJc w:val="left"/>
    </w:lvl>
    <w:lvl w:ilvl="4" w:tplc="367CA08E">
      <w:numFmt w:val="decimal"/>
      <w:lvlText w:val=""/>
      <w:lvlJc w:val="left"/>
    </w:lvl>
    <w:lvl w:ilvl="5" w:tplc="F1A4DA46">
      <w:numFmt w:val="decimal"/>
      <w:lvlText w:val=""/>
      <w:lvlJc w:val="left"/>
    </w:lvl>
    <w:lvl w:ilvl="6" w:tplc="57362D0C">
      <w:numFmt w:val="decimal"/>
      <w:lvlText w:val=""/>
      <w:lvlJc w:val="left"/>
    </w:lvl>
    <w:lvl w:ilvl="7" w:tplc="B13CFDCE">
      <w:numFmt w:val="decimal"/>
      <w:lvlText w:val=""/>
      <w:lvlJc w:val="left"/>
    </w:lvl>
    <w:lvl w:ilvl="8" w:tplc="5BF2B20C">
      <w:numFmt w:val="decimal"/>
      <w:lvlText w:val=""/>
      <w:lvlJc w:val="left"/>
    </w:lvl>
  </w:abstractNum>
  <w:abstractNum w:abstractNumId="7" w15:restartNumberingAfterBreak="0">
    <w:nsid w:val="4E316295"/>
    <w:multiLevelType w:val="hybridMultilevel"/>
    <w:tmpl w:val="7BC0D01E"/>
    <w:lvl w:ilvl="0" w:tplc="BF9078D4">
      <w:start w:val="1"/>
      <w:numFmt w:val="bullet"/>
      <w:lvlText w:val="•"/>
      <w:lvlJc w:val="left"/>
      <w:pPr>
        <w:ind w:left="400" w:hanging="260"/>
      </w:pPr>
      <w:rPr>
        <w:b/>
        <w:bCs/>
        <w:color w:val="1E88A0"/>
      </w:rPr>
    </w:lvl>
    <w:lvl w:ilvl="1" w:tplc="CCCAF04A">
      <w:numFmt w:val="decimal"/>
      <w:lvlText w:val=""/>
      <w:lvlJc w:val="left"/>
    </w:lvl>
    <w:lvl w:ilvl="2" w:tplc="E2102EC2">
      <w:numFmt w:val="decimal"/>
      <w:lvlText w:val=""/>
      <w:lvlJc w:val="left"/>
    </w:lvl>
    <w:lvl w:ilvl="3" w:tplc="359AD25E">
      <w:numFmt w:val="decimal"/>
      <w:lvlText w:val=""/>
      <w:lvlJc w:val="left"/>
    </w:lvl>
    <w:lvl w:ilvl="4" w:tplc="0EF40F7A">
      <w:numFmt w:val="decimal"/>
      <w:lvlText w:val=""/>
      <w:lvlJc w:val="left"/>
    </w:lvl>
    <w:lvl w:ilvl="5" w:tplc="0BCE3CA8">
      <w:numFmt w:val="decimal"/>
      <w:lvlText w:val=""/>
      <w:lvlJc w:val="left"/>
    </w:lvl>
    <w:lvl w:ilvl="6" w:tplc="4320B0FC">
      <w:numFmt w:val="decimal"/>
      <w:lvlText w:val=""/>
      <w:lvlJc w:val="left"/>
    </w:lvl>
    <w:lvl w:ilvl="7" w:tplc="27703F2C">
      <w:numFmt w:val="decimal"/>
      <w:lvlText w:val=""/>
      <w:lvlJc w:val="left"/>
    </w:lvl>
    <w:lvl w:ilvl="8" w:tplc="FCA26804">
      <w:numFmt w:val="decimal"/>
      <w:lvlText w:val=""/>
      <w:lvlJc w:val="left"/>
    </w:lvl>
  </w:abstractNum>
  <w:abstractNum w:abstractNumId="8" w15:restartNumberingAfterBreak="0">
    <w:nsid w:val="529F77DD"/>
    <w:multiLevelType w:val="hybridMultilevel"/>
    <w:tmpl w:val="77242BE8"/>
    <w:lvl w:ilvl="0" w:tplc="EAA6605E">
      <w:start w:val="1"/>
      <w:numFmt w:val="decimal"/>
      <w:lvlText w:val="%1."/>
      <w:lvlJc w:val="left"/>
      <w:pPr>
        <w:ind w:left="440" w:hanging="300"/>
      </w:pPr>
      <w:rPr>
        <w:b/>
        <w:bCs/>
        <w:color w:val="1E88A0"/>
      </w:rPr>
    </w:lvl>
    <w:lvl w:ilvl="1" w:tplc="912E3708">
      <w:numFmt w:val="decimal"/>
      <w:lvlText w:val=""/>
      <w:lvlJc w:val="left"/>
    </w:lvl>
    <w:lvl w:ilvl="2" w:tplc="9BCED430">
      <w:numFmt w:val="decimal"/>
      <w:lvlText w:val=""/>
      <w:lvlJc w:val="left"/>
    </w:lvl>
    <w:lvl w:ilvl="3" w:tplc="E0D84128">
      <w:numFmt w:val="decimal"/>
      <w:lvlText w:val=""/>
      <w:lvlJc w:val="left"/>
    </w:lvl>
    <w:lvl w:ilvl="4" w:tplc="EA344FF0">
      <w:numFmt w:val="decimal"/>
      <w:lvlText w:val=""/>
      <w:lvlJc w:val="left"/>
    </w:lvl>
    <w:lvl w:ilvl="5" w:tplc="105C0F22">
      <w:numFmt w:val="decimal"/>
      <w:lvlText w:val=""/>
      <w:lvlJc w:val="left"/>
    </w:lvl>
    <w:lvl w:ilvl="6" w:tplc="F1FC00CC">
      <w:numFmt w:val="decimal"/>
      <w:lvlText w:val=""/>
      <w:lvlJc w:val="left"/>
    </w:lvl>
    <w:lvl w:ilvl="7" w:tplc="DA0459D0">
      <w:numFmt w:val="decimal"/>
      <w:lvlText w:val=""/>
      <w:lvlJc w:val="left"/>
    </w:lvl>
    <w:lvl w:ilvl="8" w:tplc="09D481A4">
      <w:numFmt w:val="decimal"/>
      <w:lvlText w:val=""/>
      <w:lvlJc w:val="left"/>
    </w:lvl>
  </w:abstractNum>
  <w:abstractNum w:abstractNumId="9" w15:restartNumberingAfterBreak="0">
    <w:nsid w:val="61E85D06"/>
    <w:multiLevelType w:val="hybridMultilevel"/>
    <w:tmpl w:val="148E1028"/>
    <w:lvl w:ilvl="0" w:tplc="2F16E2A2">
      <w:start w:val="1"/>
      <w:numFmt w:val="bullet"/>
      <w:lvlText w:val="●"/>
      <w:lvlJc w:val="left"/>
      <w:pPr>
        <w:ind w:left="720" w:hanging="360"/>
      </w:pPr>
    </w:lvl>
    <w:lvl w:ilvl="1" w:tplc="183861E6">
      <w:start w:val="1"/>
      <w:numFmt w:val="bullet"/>
      <w:lvlText w:val="○"/>
      <w:lvlJc w:val="left"/>
      <w:pPr>
        <w:ind w:left="1440" w:hanging="360"/>
      </w:pPr>
    </w:lvl>
    <w:lvl w:ilvl="2" w:tplc="1690D092">
      <w:start w:val="1"/>
      <w:numFmt w:val="bullet"/>
      <w:lvlText w:val="■"/>
      <w:lvlJc w:val="left"/>
      <w:pPr>
        <w:ind w:left="2160" w:hanging="360"/>
      </w:pPr>
    </w:lvl>
    <w:lvl w:ilvl="3" w:tplc="17322E2E">
      <w:start w:val="1"/>
      <w:numFmt w:val="bullet"/>
      <w:lvlText w:val="●"/>
      <w:lvlJc w:val="left"/>
      <w:pPr>
        <w:ind w:left="2880" w:hanging="360"/>
      </w:pPr>
    </w:lvl>
    <w:lvl w:ilvl="4" w:tplc="1160E46E">
      <w:start w:val="1"/>
      <w:numFmt w:val="bullet"/>
      <w:lvlText w:val="○"/>
      <w:lvlJc w:val="left"/>
      <w:pPr>
        <w:ind w:left="3600" w:hanging="360"/>
      </w:pPr>
    </w:lvl>
    <w:lvl w:ilvl="5" w:tplc="CD360696">
      <w:start w:val="1"/>
      <w:numFmt w:val="bullet"/>
      <w:lvlText w:val="■"/>
      <w:lvlJc w:val="left"/>
      <w:pPr>
        <w:ind w:left="4320" w:hanging="360"/>
      </w:pPr>
    </w:lvl>
    <w:lvl w:ilvl="6" w:tplc="248A20B6">
      <w:start w:val="1"/>
      <w:numFmt w:val="bullet"/>
      <w:lvlText w:val="●"/>
      <w:lvlJc w:val="left"/>
      <w:pPr>
        <w:ind w:left="5040" w:hanging="360"/>
      </w:pPr>
    </w:lvl>
    <w:lvl w:ilvl="7" w:tplc="68422416">
      <w:start w:val="1"/>
      <w:numFmt w:val="bullet"/>
      <w:lvlText w:val="●"/>
      <w:lvlJc w:val="left"/>
      <w:pPr>
        <w:ind w:left="5760" w:hanging="360"/>
      </w:pPr>
    </w:lvl>
    <w:lvl w:ilvl="8" w:tplc="BDA4B8C6">
      <w:start w:val="1"/>
      <w:numFmt w:val="bullet"/>
      <w:lvlText w:val="●"/>
      <w:lvlJc w:val="left"/>
      <w:pPr>
        <w:ind w:left="6480" w:hanging="360"/>
      </w:pPr>
    </w:lvl>
  </w:abstractNum>
  <w:abstractNum w:abstractNumId="10" w15:restartNumberingAfterBreak="0">
    <w:nsid w:val="64EB692C"/>
    <w:multiLevelType w:val="hybridMultilevel"/>
    <w:tmpl w:val="356A8434"/>
    <w:lvl w:ilvl="0" w:tplc="2DE2A368">
      <w:start w:val="1"/>
      <w:numFmt w:val="decimal"/>
      <w:lvlText w:val="%1."/>
      <w:lvlJc w:val="left"/>
      <w:pPr>
        <w:ind w:left="440" w:hanging="300"/>
      </w:pPr>
      <w:rPr>
        <w:b/>
        <w:bCs/>
        <w:color w:val="1E88A0"/>
      </w:rPr>
    </w:lvl>
    <w:lvl w:ilvl="1" w:tplc="41D60A86">
      <w:numFmt w:val="decimal"/>
      <w:lvlText w:val=""/>
      <w:lvlJc w:val="left"/>
    </w:lvl>
    <w:lvl w:ilvl="2" w:tplc="18827520">
      <w:numFmt w:val="decimal"/>
      <w:lvlText w:val=""/>
      <w:lvlJc w:val="left"/>
    </w:lvl>
    <w:lvl w:ilvl="3" w:tplc="AEF69EFC">
      <w:numFmt w:val="decimal"/>
      <w:lvlText w:val=""/>
      <w:lvlJc w:val="left"/>
    </w:lvl>
    <w:lvl w:ilvl="4" w:tplc="D1126100">
      <w:numFmt w:val="decimal"/>
      <w:lvlText w:val=""/>
      <w:lvlJc w:val="left"/>
    </w:lvl>
    <w:lvl w:ilvl="5" w:tplc="A1585788">
      <w:numFmt w:val="decimal"/>
      <w:lvlText w:val=""/>
      <w:lvlJc w:val="left"/>
    </w:lvl>
    <w:lvl w:ilvl="6" w:tplc="68562D46">
      <w:numFmt w:val="decimal"/>
      <w:lvlText w:val=""/>
      <w:lvlJc w:val="left"/>
    </w:lvl>
    <w:lvl w:ilvl="7" w:tplc="2CE82B04">
      <w:numFmt w:val="decimal"/>
      <w:lvlText w:val=""/>
      <w:lvlJc w:val="left"/>
    </w:lvl>
    <w:lvl w:ilvl="8" w:tplc="83FA71FC">
      <w:numFmt w:val="decimal"/>
      <w:lvlText w:val=""/>
      <w:lvlJc w:val="left"/>
    </w:lvl>
  </w:abstractNum>
  <w:abstractNum w:abstractNumId="11" w15:restartNumberingAfterBreak="0">
    <w:nsid w:val="6CFA747C"/>
    <w:multiLevelType w:val="hybridMultilevel"/>
    <w:tmpl w:val="F2EE14D6"/>
    <w:lvl w:ilvl="0" w:tplc="DE0286FA">
      <w:start w:val="1"/>
      <w:numFmt w:val="decimal"/>
      <w:lvlText w:val="%1."/>
      <w:lvlJc w:val="left"/>
      <w:pPr>
        <w:ind w:left="440" w:hanging="300"/>
      </w:pPr>
      <w:rPr>
        <w:b/>
        <w:bCs/>
        <w:color w:val="1E88A0"/>
      </w:rPr>
    </w:lvl>
    <w:lvl w:ilvl="1" w:tplc="B72471CC">
      <w:numFmt w:val="decimal"/>
      <w:lvlText w:val=""/>
      <w:lvlJc w:val="left"/>
    </w:lvl>
    <w:lvl w:ilvl="2" w:tplc="40DA4CF8">
      <w:numFmt w:val="decimal"/>
      <w:lvlText w:val=""/>
      <w:lvlJc w:val="left"/>
    </w:lvl>
    <w:lvl w:ilvl="3" w:tplc="51E0941A">
      <w:numFmt w:val="decimal"/>
      <w:lvlText w:val=""/>
      <w:lvlJc w:val="left"/>
    </w:lvl>
    <w:lvl w:ilvl="4" w:tplc="5066B6C6">
      <w:numFmt w:val="decimal"/>
      <w:lvlText w:val=""/>
      <w:lvlJc w:val="left"/>
    </w:lvl>
    <w:lvl w:ilvl="5" w:tplc="70BEA678">
      <w:numFmt w:val="decimal"/>
      <w:lvlText w:val=""/>
      <w:lvlJc w:val="left"/>
    </w:lvl>
    <w:lvl w:ilvl="6" w:tplc="F866F5C4">
      <w:numFmt w:val="decimal"/>
      <w:lvlText w:val=""/>
      <w:lvlJc w:val="left"/>
    </w:lvl>
    <w:lvl w:ilvl="7" w:tplc="EB3634DA">
      <w:numFmt w:val="decimal"/>
      <w:lvlText w:val=""/>
      <w:lvlJc w:val="left"/>
    </w:lvl>
    <w:lvl w:ilvl="8" w:tplc="E68E9D2E">
      <w:numFmt w:val="decimal"/>
      <w:lvlText w:val=""/>
      <w:lvlJc w:val="left"/>
    </w:lvl>
  </w:abstractNum>
  <w:abstractNum w:abstractNumId="12" w15:restartNumberingAfterBreak="0">
    <w:nsid w:val="75CD1D7F"/>
    <w:multiLevelType w:val="hybridMultilevel"/>
    <w:tmpl w:val="806070CC"/>
    <w:lvl w:ilvl="0" w:tplc="B4E8BB22">
      <w:start w:val="1"/>
      <w:numFmt w:val="decimal"/>
      <w:lvlText w:val="%1."/>
      <w:lvlJc w:val="left"/>
      <w:pPr>
        <w:ind w:left="440" w:hanging="300"/>
      </w:pPr>
      <w:rPr>
        <w:b/>
        <w:bCs/>
        <w:color w:val="1E88A0"/>
      </w:rPr>
    </w:lvl>
    <w:lvl w:ilvl="1" w:tplc="9EC8E3EC">
      <w:numFmt w:val="decimal"/>
      <w:lvlText w:val=""/>
      <w:lvlJc w:val="left"/>
    </w:lvl>
    <w:lvl w:ilvl="2" w:tplc="61B494A0">
      <w:numFmt w:val="decimal"/>
      <w:lvlText w:val=""/>
      <w:lvlJc w:val="left"/>
    </w:lvl>
    <w:lvl w:ilvl="3" w:tplc="36D86674">
      <w:numFmt w:val="decimal"/>
      <w:lvlText w:val=""/>
      <w:lvlJc w:val="left"/>
    </w:lvl>
    <w:lvl w:ilvl="4" w:tplc="CD42EB50">
      <w:numFmt w:val="decimal"/>
      <w:lvlText w:val=""/>
      <w:lvlJc w:val="left"/>
    </w:lvl>
    <w:lvl w:ilvl="5" w:tplc="FC34F380">
      <w:numFmt w:val="decimal"/>
      <w:lvlText w:val=""/>
      <w:lvlJc w:val="left"/>
    </w:lvl>
    <w:lvl w:ilvl="6" w:tplc="1E864374">
      <w:numFmt w:val="decimal"/>
      <w:lvlText w:val=""/>
      <w:lvlJc w:val="left"/>
    </w:lvl>
    <w:lvl w:ilvl="7" w:tplc="066843C0">
      <w:numFmt w:val="decimal"/>
      <w:lvlText w:val=""/>
      <w:lvlJc w:val="left"/>
    </w:lvl>
    <w:lvl w:ilvl="8" w:tplc="9F90F516">
      <w:numFmt w:val="decimal"/>
      <w:lvlText w:val=""/>
      <w:lvlJc w:val="left"/>
    </w:lvl>
  </w:abstractNum>
  <w:num w:numId="1" w16cid:durableId="2127695761">
    <w:abstractNumId w:val="9"/>
    <w:lvlOverride w:ilvl="0">
      <w:startOverride w:val="1"/>
    </w:lvlOverride>
  </w:num>
  <w:num w:numId="2" w16cid:durableId="145316479">
    <w:abstractNumId w:val="7"/>
    <w:lvlOverride w:ilvl="0">
      <w:startOverride w:val="1"/>
    </w:lvlOverride>
  </w:num>
  <w:num w:numId="3" w16cid:durableId="1235748624">
    <w:abstractNumId w:val="6"/>
    <w:lvlOverride w:ilvl="0">
      <w:startOverride w:val="1"/>
    </w:lvlOverride>
  </w:num>
  <w:num w:numId="4" w16cid:durableId="29573677">
    <w:abstractNumId w:val="11"/>
    <w:lvlOverride w:ilvl="0">
      <w:startOverride w:val="1"/>
    </w:lvlOverride>
  </w:num>
  <w:num w:numId="5" w16cid:durableId="1238439908">
    <w:abstractNumId w:val="3"/>
    <w:lvlOverride w:ilvl="0">
      <w:startOverride w:val="1"/>
    </w:lvlOverride>
  </w:num>
  <w:num w:numId="6" w16cid:durableId="265965116">
    <w:abstractNumId w:val="10"/>
    <w:lvlOverride w:ilvl="0">
      <w:startOverride w:val="1"/>
    </w:lvlOverride>
  </w:num>
  <w:num w:numId="7" w16cid:durableId="183376380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70F"/>
    <w:rsid w:val="0027182D"/>
    <w:rsid w:val="009B670F"/>
    <w:rsid w:val="00DE6260"/>
    <w:rsid w:val="00F33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1B8F6"/>
  <w15:docId w15:val="{2012EADD-CAD4-4C56-B94F-A038043F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4303D"/>
        <w:sz w:val="21"/>
        <w:szCs w:val="21"/>
        <w:lang w:val="en-GB" w:eastAsia="en-GB" w:bidi="ar-SA"/>
      </w:rPr>
    </w:rPrDefault>
    <w:pPrDefault>
      <w:pPr>
        <w:spacing w:after="104" w:line="26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60"/>
      <w:outlineLvl w:val="0"/>
    </w:pPr>
    <w:rPr>
      <w:b/>
      <w:bCs/>
      <w:color w:val="0B1B30"/>
      <w:sz w:val="32"/>
      <w:szCs w:val="32"/>
    </w:rPr>
  </w:style>
  <w:style w:type="paragraph" w:styleId="Heading2">
    <w:name w:val="heading 2"/>
    <w:uiPriority w:val="9"/>
    <w:unhideWhenUsed/>
    <w:qFormat/>
    <w:pPr>
      <w:spacing w:before="230" w:after="96"/>
      <w:outlineLvl w:val="1"/>
    </w:pPr>
    <w:rPr>
      <w:b/>
      <w:bCs/>
      <w:color w:val="1E88A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1E88A0"/>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armarthenshire.gov.wales/council-services/social-services/are-you-worried-about-an-adult/" TargetMode="External"/><Relationship Id="rId18" Type="http://schemas.openxmlformats.org/officeDocument/2006/relationships/hyperlink" Target="https://www.gov.wales/keeping-young-performers-safe-performance-licences-children" TargetMode="External"/><Relationship Id="rId26" Type="http://schemas.openxmlformats.org/officeDocument/2006/relationships/hyperlink" Target="https://rnli.org/find-my-nearest/lifeguarded-beaches/pendine-beach" TargetMode="External"/><Relationship Id="rId3" Type="http://schemas.openxmlformats.org/officeDocument/2006/relationships/settings" Target="settings.xml"/><Relationship Id="rId21" Type="http://schemas.openxmlformats.org/officeDocument/2006/relationships/hyperlink" Target="https://www.gov.wales/nhs-111-press-2" TargetMode="External"/><Relationship Id="rId34" Type="http://schemas.openxmlformats.org/officeDocument/2006/relationships/fontTable" Target="fontTable.xml"/><Relationship Id="rId7" Type="http://schemas.openxmlformats.org/officeDocument/2006/relationships/hyperlink" Target="https://www.legislation.gov.uk/anaw/2014/4/section/130" TargetMode="External"/><Relationship Id="rId12" Type="http://schemas.openxmlformats.org/officeDocument/2006/relationships/hyperlink" Target="https://fis.carmarthenshire.gov.wales/child-protection/" TargetMode="External"/><Relationship Id="rId17" Type="http://schemas.openxmlformats.org/officeDocument/2006/relationships/hyperlink" Target="https://www.legislation.gov.uk/wsi/2015/1757/contents/made" TargetMode="External"/><Relationship Id="rId25" Type="http://schemas.openxmlformats.org/officeDocument/2006/relationships/hyperlink" Target="https://www.papyrus-uk.org/papyrus-hopeline247/"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gov.uk/government/publications/dbs-workforce-guidance" TargetMode="External"/><Relationship Id="rId20" Type="http://schemas.openxmlformats.org/officeDocument/2006/relationships/hyperlink" Target="https://www.thepurpleguide.co.uk/the-purple-guide-lite/purple-guide-lite-2025-edition" TargetMode="External"/><Relationship Id="rId29" Type="http://schemas.openxmlformats.org/officeDocument/2006/relationships/hyperlink" Target="https://www.gov.wales/single-unified-safeguarding-review-guid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marthenshire.gov.wales/council-democracy/strategies-plans-and-policies/corporate-safeguarding-policy-november-2023/reporting-a-concern/" TargetMode="External"/><Relationship Id="rId24" Type="http://schemas.openxmlformats.org/officeDocument/2006/relationships/hyperlink" Target="https://www.nhs.uk/mental-health/feelings-symptoms-behaviours/behaviours/help-for-suicidal-thoughts/"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gov.uk/government/news/change-to-the-definition-of-regulated-activity-with-children-from-1-september-2026" TargetMode="External"/><Relationship Id="rId23" Type="http://schemas.openxmlformats.org/officeDocument/2006/relationships/hyperlink" Target="https://www.samaritans.org/about-samaritans/media-guidelines/media-guidelines-reporting-suicide/" TargetMode="External"/><Relationship Id="rId28" Type="http://schemas.openxmlformats.org/officeDocument/2006/relationships/hyperlink" Target="https://www.gov.uk/government/publications/the-terrorism-protection-of-premises-act-2025/terrorism-protection-of-premises-act-2025-statutory-guidance" TargetMode="External"/><Relationship Id="rId10" Type="http://schemas.openxmlformats.org/officeDocument/2006/relationships/hyperlink" Target="https://www.safeguarding.wales/en/chi-i/chi-i-c5/c5-p2/" TargetMode="External"/><Relationship Id="rId19" Type="http://schemas.openxmlformats.org/officeDocument/2006/relationships/hyperlink" Target="https://www.thepurpleguide.co.uk/safeguarding-children-young-peopl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afeguarding.wales/" TargetMode="External"/><Relationship Id="rId14" Type="http://schemas.openxmlformats.org/officeDocument/2006/relationships/hyperlink" Target="https://cysur.wales/contacts-and-useful-links/" TargetMode="External"/><Relationship Id="rId22" Type="http://schemas.openxmlformats.org/officeDocument/2006/relationships/hyperlink" Target="https://www.gov.wales/suicide-prevention-and-self-harm-strategy-and-delivery-plan" TargetMode="External"/><Relationship Id="rId27" Type="http://schemas.openxmlformats.org/officeDocument/2006/relationships/hyperlink" Target="https://rnli.org/magazine/magazine-featured-list/2023/may/the-amazing-disappearing-beach"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www.gov.wales/sites/default/files/publications/2019-05/working-together-to-safeguard-people-volume-i-introduction-and-overview.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uk/wsi/2015/1757/contents/made" TargetMode="External"/><Relationship Id="rId13" Type="http://schemas.openxmlformats.org/officeDocument/2006/relationships/hyperlink" Target="https://www.samaritans.org/about-samaritans/media-guidelines/media-guidelines-reporting-suicide/" TargetMode="External"/><Relationship Id="rId18" Type="http://schemas.openxmlformats.org/officeDocument/2006/relationships/hyperlink" Target="https://fis.carmarthenshire.gov.wales/child-protection/" TargetMode="External"/><Relationship Id="rId3" Type="http://schemas.openxmlformats.org/officeDocument/2006/relationships/hyperlink" Target="https://www.gov.uk/government/news/change-to-the-definition-of-regulated-activity-with-children-from-1-september-2026" TargetMode="External"/><Relationship Id="rId21" Type="http://schemas.openxmlformats.org/officeDocument/2006/relationships/hyperlink" Target="https://www.gov.uk/government/publications/the-terrorism-protection-of-premises-act-2025/terrorism-protection-of-premises-act-2025-statutory-guidance" TargetMode="External"/><Relationship Id="rId7" Type="http://schemas.openxmlformats.org/officeDocument/2006/relationships/hyperlink" Target="https://rnli.org/find-my-nearest/lifeguarded-beaches/pendine-beach" TargetMode="External"/><Relationship Id="rId12" Type="http://schemas.openxmlformats.org/officeDocument/2006/relationships/hyperlink" Target="https://www.papyrus-uk.org/papyrus-hopeline247/" TargetMode="External"/><Relationship Id="rId17" Type="http://schemas.openxmlformats.org/officeDocument/2006/relationships/hyperlink" Target="https://www.carmarthenshire.gov.wales/council-democracy/strategies-plans-and-policies/corporate-safeguarding-policy-november-2023/reporting-a-concern/" TargetMode="External"/><Relationship Id="rId2" Type="http://schemas.openxmlformats.org/officeDocument/2006/relationships/hyperlink" Target="https://www.gov.uk/government/publications/dbs-workforce-guidance" TargetMode="External"/><Relationship Id="rId16" Type="http://schemas.openxmlformats.org/officeDocument/2006/relationships/hyperlink" Target="https://www.safeguarding.wales/" TargetMode="External"/><Relationship Id="rId20" Type="http://schemas.openxmlformats.org/officeDocument/2006/relationships/hyperlink" Target="https://www.safeguarding.wales/en/chi-i/chi-i-c5/c5-p2/" TargetMode="External"/><Relationship Id="rId1" Type="http://schemas.openxmlformats.org/officeDocument/2006/relationships/hyperlink" Target="https://www.gov.wales/suicide-prevention-and-self-harm-strategy-and-delivery-plan" TargetMode="External"/><Relationship Id="rId6" Type="http://schemas.openxmlformats.org/officeDocument/2006/relationships/hyperlink" Target="https://rnli.org/magazine/magazine-featured-list/2023/may/the-amazing-disappearing-beach" TargetMode="External"/><Relationship Id="rId11" Type="http://schemas.openxmlformats.org/officeDocument/2006/relationships/hyperlink" Target="https://www.nhs.uk/mental-health/feelings-symptoms-behaviours/behaviours/help-for-suicidal-thoughts/" TargetMode="External"/><Relationship Id="rId5" Type="http://schemas.openxmlformats.org/officeDocument/2006/relationships/hyperlink" Target="https://www.thepurpleguide.co.uk/the-purple-guide-lite/purple-guide-lite-2025-edition" TargetMode="External"/><Relationship Id="rId15" Type="http://schemas.openxmlformats.org/officeDocument/2006/relationships/hyperlink" Target="https://www.gov.wales/sites/default/files/publications/2019-05/working-together-to-safeguard-people-volume-i-introduction-and-overview.pdf" TargetMode="External"/><Relationship Id="rId10" Type="http://schemas.openxmlformats.org/officeDocument/2006/relationships/hyperlink" Target="https://www.gov.wales/nhs-111-press-2" TargetMode="External"/><Relationship Id="rId19" Type="http://schemas.openxmlformats.org/officeDocument/2006/relationships/hyperlink" Target="https://cysur.wales/contacts-and-useful-links/" TargetMode="External"/><Relationship Id="rId4" Type="http://schemas.openxmlformats.org/officeDocument/2006/relationships/hyperlink" Target="https://www.thepurpleguide.co.uk/safeguarding-children-young-people" TargetMode="External"/><Relationship Id="rId9" Type="http://schemas.openxmlformats.org/officeDocument/2006/relationships/hyperlink" Target="https://www.gov.wales/keeping-young-performers-safe-performance-licences-children" TargetMode="External"/><Relationship Id="rId14" Type="http://schemas.openxmlformats.org/officeDocument/2006/relationships/hyperlink" Target="https://www.legislation.gov.uk/anaw/2014/4/section/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11297</Words>
  <Characters>64395</Characters>
  <Application>Microsoft Office Word</Application>
  <DocSecurity>0</DocSecurity>
  <Lines>536</Lines>
  <Paragraphs>151</Paragraphs>
  <ScaleCrop>false</ScaleCrop>
  <Company/>
  <LinksUpToDate>false</LinksUpToDate>
  <CharactersWithSpaces>75541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Beat the Tide CIC — Safeguarding Policy &amp; Procedures v2.0</dc:title>
  <dc:creator>Beat the Tide CIC</dc:creator>
  <dc:description>Safeguarding policy and procedures for children, young people and adults at risk</dc:description>
  <cp:lastModifiedBy>Steve Dickson</cp:lastModifiedBy>
  <cp:revision>2</cp:revision>
  <dcterms:created xsi:type="dcterms:W3CDTF">2026-09-15T15:09:00Z</dcterms:created>
  <dcterms:modified xsi:type="dcterms:W3CDTF">2026-09-15T15:26:00Z</dcterms:modified>
</cp:coreProperties>
</file>